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FA1" w:rsidRPr="005259D1" w:rsidRDefault="00A45FA1">
      <w:pPr>
        <w:rPr>
          <w:color w:val="FF0000"/>
          <w:sz w:val="32"/>
          <w:szCs w:val="32"/>
        </w:rPr>
      </w:pPr>
      <w:r w:rsidRPr="005259D1">
        <w:rPr>
          <w:color w:val="FF0000"/>
          <w:sz w:val="32"/>
          <w:szCs w:val="32"/>
        </w:rPr>
        <w:t>Delo na daljavo 7.a</w:t>
      </w:r>
      <w:r w:rsidR="005259D1">
        <w:rPr>
          <w:color w:val="FF0000"/>
          <w:sz w:val="32"/>
          <w:szCs w:val="32"/>
        </w:rPr>
        <w:t xml:space="preserve">, </w:t>
      </w:r>
      <w:bookmarkStart w:id="0" w:name="_GoBack"/>
      <w:bookmarkEnd w:id="0"/>
      <w:r w:rsidR="005259D1" w:rsidRPr="005259D1">
        <w:rPr>
          <w:color w:val="FF0000"/>
          <w:sz w:val="32"/>
          <w:szCs w:val="32"/>
        </w:rPr>
        <w:t>1</w:t>
      </w:r>
      <w:r w:rsidRPr="005259D1">
        <w:rPr>
          <w:color w:val="FF0000"/>
          <w:sz w:val="32"/>
          <w:szCs w:val="32"/>
        </w:rPr>
        <w:t xml:space="preserve">7. 3. 2020 </w:t>
      </w:r>
    </w:p>
    <w:p w:rsidR="00A45FA1" w:rsidRPr="00A45FA1" w:rsidRDefault="00A45FA1">
      <w:pPr>
        <w:rPr>
          <w:sz w:val="32"/>
          <w:szCs w:val="32"/>
        </w:rPr>
      </w:pPr>
      <w:r w:rsidRPr="00A45FA1">
        <w:rPr>
          <w:sz w:val="32"/>
          <w:szCs w:val="32"/>
        </w:rPr>
        <w:t xml:space="preserve">Pozdravljeni, </w:t>
      </w:r>
    </w:p>
    <w:p w:rsidR="00A45FA1" w:rsidRDefault="00A45FA1">
      <w:pPr>
        <w:rPr>
          <w:sz w:val="32"/>
          <w:szCs w:val="32"/>
        </w:rPr>
      </w:pPr>
      <w:r w:rsidRPr="00A45FA1">
        <w:rPr>
          <w:sz w:val="32"/>
          <w:szCs w:val="32"/>
        </w:rPr>
        <w:t>Začenjamo sedmo enoto, kjer se bomo naučili veliko pridevnikov ter kako predmete prim</w:t>
      </w:r>
      <w:r w:rsidR="005259D1">
        <w:rPr>
          <w:sz w:val="32"/>
          <w:szCs w:val="32"/>
        </w:rPr>
        <w:t>erjamo med seboj. Danes prejmeš</w:t>
      </w:r>
      <w:r w:rsidRPr="00A45FA1">
        <w:rPr>
          <w:sz w:val="32"/>
          <w:szCs w:val="32"/>
        </w:rPr>
        <w:t xml:space="preserve"> navodila za delo, jutri pa rešitve današnjih nalog. </w:t>
      </w:r>
      <w:r>
        <w:rPr>
          <w:sz w:val="32"/>
          <w:szCs w:val="32"/>
        </w:rPr>
        <w:t>Kadarkoli katere besede ne razumeš, si pomagaj s spletnimi slovarji. Pons je dostopen na spodnji povezavi:</w:t>
      </w:r>
    </w:p>
    <w:p w:rsidR="00A45FA1" w:rsidRPr="00A45FA1" w:rsidRDefault="00A45FA1">
      <w:pPr>
        <w:rPr>
          <w:sz w:val="32"/>
          <w:szCs w:val="32"/>
        </w:rPr>
      </w:pPr>
      <w:hyperlink r:id="rId5" w:history="1">
        <w:r>
          <w:rPr>
            <w:rStyle w:val="Hiperpovezava"/>
          </w:rPr>
          <w:t>https://sl.pons.com/prevod</w:t>
        </w:r>
      </w:hyperlink>
    </w:p>
    <w:p w:rsidR="00A45FA1" w:rsidRDefault="005259D1">
      <w:pPr>
        <w:rPr>
          <w:sz w:val="32"/>
          <w:szCs w:val="32"/>
        </w:rPr>
      </w:pPr>
      <w:r>
        <w:rPr>
          <w:sz w:val="32"/>
          <w:szCs w:val="32"/>
        </w:rPr>
        <w:t xml:space="preserve">Če pa imaš kakršno koli drugo vprašanje, povezano s šolskim delom, </w:t>
      </w:r>
    </w:p>
    <w:p w:rsidR="005259D1" w:rsidRDefault="005259D1">
      <w:pPr>
        <w:rPr>
          <w:sz w:val="32"/>
          <w:szCs w:val="32"/>
        </w:rPr>
      </w:pPr>
      <w:r>
        <w:rPr>
          <w:sz w:val="32"/>
          <w:szCs w:val="32"/>
        </w:rPr>
        <w:t xml:space="preserve">Mi lahko pišeš na </w:t>
      </w:r>
      <w:hyperlink r:id="rId6" w:history="1">
        <w:r w:rsidRPr="002A4F55">
          <w:rPr>
            <w:rStyle w:val="Hiperpovezava"/>
            <w:sz w:val="32"/>
            <w:szCs w:val="32"/>
          </w:rPr>
          <w:t>polona.rozman@ostpavcka.si</w:t>
        </w:r>
      </w:hyperlink>
    </w:p>
    <w:p w:rsidR="005259D1" w:rsidRDefault="005259D1">
      <w:pPr>
        <w:rPr>
          <w:sz w:val="32"/>
          <w:szCs w:val="32"/>
        </w:rPr>
      </w:pPr>
    </w:p>
    <w:p w:rsidR="00A45FA1" w:rsidRPr="00A45FA1" w:rsidRDefault="00A45FA1">
      <w:pPr>
        <w:rPr>
          <w:b/>
          <w:sz w:val="32"/>
          <w:szCs w:val="32"/>
        </w:rPr>
      </w:pPr>
      <w:r w:rsidRPr="00A45FA1">
        <w:rPr>
          <w:b/>
          <w:sz w:val="32"/>
          <w:szCs w:val="32"/>
        </w:rPr>
        <w:t>Navodila za delo:</w:t>
      </w:r>
    </w:p>
    <w:p w:rsidR="005259D1" w:rsidRPr="005259D1" w:rsidRDefault="005259D1" w:rsidP="00A45FA1">
      <w:pPr>
        <w:pStyle w:val="Brezrazmikov"/>
        <w:numPr>
          <w:ilvl w:val="0"/>
          <w:numId w:val="2"/>
        </w:numPr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Učb 74/1</w:t>
      </w:r>
    </w:p>
    <w:p w:rsidR="00A45FA1" w:rsidRDefault="00A45FA1" w:rsidP="005259D1">
      <w:pPr>
        <w:pStyle w:val="Brezrazmikov"/>
        <w:ind w:left="720"/>
        <w:rPr>
          <w:sz w:val="32"/>
          <w:szCs w:val="32"/>
          <w:lang w:val="en-GB"/>
        </w:rPr>
      </w:pPr>
      <w:r w:rsidRPr="00A45FA1">
        <w:rPr>
          <w:sz w:val="32"/>
          <w:szCs w:val="32"/>
          <w:highlight w:val="white"/>
          <w:lang w:val="en-GB"/>
        </w:rPr>
        <w:t xml:space="preserve">V zvezek zapiši naslov </w:t>
      </w:r>
      <w:r w:rsidRPr="00A45FA1">
        <w:rPr>
          <w:b/>
          <w:bCs/>
          <w:color w:val="FF0000"/>
          <w:sz w:val="32"/>
          <w:szCs w:val="32"/>
          <w:highlight w:val="white"/>
          <w:lang w:val="en-GB"/>
        </w:rPr>
        <w:t>Adjectives (Pridevniki)</w:t>
      </w:r>
      <w:r w:rsidRPr="00A45FA1">
        <w:rPr>
          <w:color w:val="FF0000"/>
          <w:sz w:val="32"/>
          <w:szCs w:val="32"/>
          <w:highlight w:val="white"/>
          <w:lang w:val="en-GB"/>
        </w:rPr>
        <w:t xml:space="preserve">. </w:t>
      </w:r>
      <w:r w:rsidRPr="00A45FA1">
        <w:rPr>
          <w:sz w:val="32"/>
          <w:szCs w:val="32"/>
          <w:highlight w:val="white"/>
          <w:lang w:val="en-GB"/>
        </w:rPr>
        <w:t xml:space="preserve">Nato pridevnike v nalogi 1 razvrsti v tri skupine. V prvo skupino zapiši pridevnike, ki imajo </w:t>
      </w:r>
      <w:r w:rsidRPr="00A45FA1">
        <w:rPr>
          <w:b/>
          <w:sz w:val="32"/>
          <w:szCs w:val="32"/>
          <w:highlight w:val="white"/>
          <w:lang w:val="en-GB"/>
        </w:rPr>
        <w:t>dve protipomenki</w:t>
      </w:r>
      <w:r w:rsidRPr="00A45FA1">
        <w:rPr>
          <w:sz w:val="32"/>
          <w:szCs w:val="32"/>
          <w:highlight w:val="white"/>
          <w:lang w:val="en-GB"/>
        </w:rPr>
        <w:t xml:space="preserve">, v drugo pridevnike z </w:t>
      </w:r>
      <w:r w:rsidRPr="00A45FA1">
        <w:rPr>
          <w:b/>
          <w:sz w:val="32"/>
          <w:szCs w:val="32"/>
          <w:highlight w:val="white"/>
          <w:lang w:val="en-GB"/>
        </w:rPr>
        <w:t xml:space="preserve">eno protipomenko </w:t>
      </w:r>
      <w:r w:rsidRPr="00A45FA1">
        <w:rPr>
          <w:sz w:val="32"/>
          <w:szCs w:val="32"/>
          <w:highlight w:val="white"/>
          <w:lang w:val="en-GB"/>
        </w:rPr>
        <w:t xml:space="preserve">ter v tretjo pridevnike </w:t>
      </w:r>
      <w:r w:rsidRPr="00A45FA1">
        <w:rPr>
          <w:b/>
          <w:sz w:val="32"/>
          <w:szCs w:val="32"/>
          <w:highlight w:val="white"/>
          <w:lang w:val="en-GB"/>
        </w:rPr>
        <w:t>brez protipomenk</w:t>
      </w:r>
      <w:r w:rsidRPr="00A45FA1">
        <w:rPr>
          <w:sz w:val="32"/>
          <w:szCs w:val="32"/>
          <w:highlight w:val="white"/>
          <w:lang w:val="en-GB"/>
        </w:rPr>
        <w:t>. (Glej navodilo v nalogi 1a.) Vsem dodaj tudi slovenske ustreznice.</w:t>
      </w:r>
    </w:p>
    <w:p w:rsidR="00A45FA1" w:rsidRDefault="00A45FA1" w:rsidP="00A45FA1">
      <w:pPr>
        <w:pStyle w:val="Brezrazmikov"/>
        <w:ind w:left="720"/>
        <w:rPr>
          <w:sz w:val="32"/>
          <w:szCs w:val="32"/>
          <w:lang w:val="en-GB"/>
        </w:rPr>
      </w:pPr>
    </w:p>
    <w:p w:rsidR="00A45FA1" w:rsidRDefault="00A45FA1" w:rsidP="00A45FA1">
      <w:pPr>
        <w:pStyle w:val="Brezrazmikov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Prepiši spodnje pridevnike in jih razvrsti v pare tako, da bosta pridevnika, ki predstavljata protipomenki, par.</w:t>
      </w:r>
    </w:p>
    <w:p w:rsidR="00A45FA1" w:rsidRDefault="005259D1" w:rsidP="00A45FA1">
      <w:pPr>
        <w:pStyle w:val="Brezrazmikov"/>
        <w:rPr>
          <w:sz w:val="32"/>
          <w:szCs w:val="32"/>
        </w:rPr>
      </w:pPr>
      <w:r>
        <w:rPr>
          <w:sz w:val="32"/>
          <w:szCs w:val="32"/>
        </w:rPr>
        <w:t xml:space="preserve">Vsem besedam dodaj tudi slovenske prevode. </w:t>
      </w:r>
    </w:p>
    <w:p w:rsidR="005259D1" w:rsidRDefault="005259D1" w:rsidP="00A45FA1">
      <w:pPr>
        <w:pStyle w:val="Brezrazmikov"/>
        <w:rPr>
          <w:sz w:val="32"/>
          <w:szCs w:val="32"/>
        </w:rPr>
      </w:pPr>
    </w:p>
    <w:p w:rsidR="005259D1" w:rsidRDefault="005259D1" w:rsidP="00A45FA1">
      <w:pPr>
        <w:pStyle w:val="Brezrazmikov"/>
        <w:rPr>
          <w:sz w:val="32"/>
          <w:szCs w:val="32"/>
        </w:rPr>
        <w:sectPr w:rsidR="005259D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45FA1" w:rsidRDefault="00A45FA1" w:rsidP="00A45FA1">
      <w:pPr>
        <w:pStyle w:val="Brezrazmikov"/>
        <w:rPr>
          <w:sz w:val="32"/>
          <w:szCs w:val="32"/>
        </w:rPr>
      </w:pPr>
      <w:r>
        <w:rPr>
          <w:sz w:val="32"/>
          <w:szCs w:val="32"/>
        </w:rPr>
        <w:lastRenderedPageBreak/>
        <w:t>Dirty</w:t>
      </w:r>
    </w:p>
    <w:p w:rsidR="00A45FA1" w:rsidRDefault="00A45FA1" w:rsidP="00A45FA1">
      <w:pPr>
        <w:pStyle w:val="Brezrazmikov"/>
        <w:rPr>
          <w:sz w:val="32"/>
          <w:szCs w:val="32"/>
        </w:rPr>
      </w:pPr>
      <w:r>
        <w:rPr>
          <w:sz w:val="32"/>
          <w:szCs w:val="32"/>
        </w:rPr>
        <w:t>Near</w:t>
      </w:r>
    </w:p>
    <w:p w:rsidR="00A45FA1" w:rsidRDefault="00A45FA1" w:rsidP="00A45FA1">
      <w:pPr>
        <w:pStyle w:val="Brezrazmikov"/>
        <w:rPr>
          <w:sz w:val="32"/>
          <w:szCs w:val="32"/>
        </w:rPr>
      </w:pPr>
      <w:r>
        <w:rPr>
          <w:sz w:val="32"/>
          <w:szCs w:val="32"/>
        </w:rPr>
        <w:t>Strong</w:t>
      </w:r>
    </w:p>
    <w:p w:rsidR="00A45FA1" w:rsidRDefault="00A45FA1" w:rsidP="00A45FA1">
      <w:pPr>
        <w:pStyle w:val="Brezrazmikov"/>
        <w:rPr>
          <w:sz w:val="32"/>
          <w:szCs w:val="32"/>
        </w:rPr>
      </w:pPr>
      <w:r>
        <w:rPr>
          <w:sz w:val="32"/>
          <w:szCs w:val="32"/>
        </w:rPr>
        <w:t>Light</w:t>
      </w:r>
    </w:p>
    <w:p w:rsidR="00A45FA1" w:rsidRDefault="00A45FA1" w:rsidP="00A45FA1">
      <w:pPr>
        <w:pStyle w:val="Brezrazmikov"/>
        <w:rPr>
          <w:sz w:val="32"/>
          <w:szCs w:val="32"/>
        </w:rPr>
      </w:pPr>
      <w:r>
        <w:rPr>
          <w:sz w:val="32"/>
          <w:szCs w:val="32"/>
        </w:rPr>
        <w:t>High</w:t>
      </w:r>
    </w:p>
    <w:p w:rsidR="00A45FA1" w:rsidRDefault="00A45FA1" w:rsidP="00A45FA1">
      <w:pPr>
        <w:pStyle w:val="Brezrazmikov"/>
        <w:rPr>
          <w:sz w:val="32"/>
          <w:szCs w:val="32"/>
        </w:rPr>
      </w:pPr>
      <w:r>
        <w:rPr>
          <w:sz w:val="32"/>
          <w:szCs w:val="32"/>
        </w:rPr>
        <w:t>Hot/warm</w:t>
      </w:r>
    </w:p>
    <w:p w:rsidR="00A45FA1" w:rsidRDefault="00A45FA1" w:rsidP="00A45FA1">
      <w:pPr>
        <w:pStyle w:val="Brezrazmikov"/>
        <w:rPr>
          <w:sz w:val="32"/>
          <w:szCs w:val="32"/>
        </w:rPr>
      </w:pPr>
      <w:r>
        <w:rPr>
          <w:sz w:val="32"/>
          <w:szCs w:val="32"/>
        </w:rPr>
        <w:t>Messy</w:t>
      </w:r>
    </w:p>
    <w:p w:rsidR="00A45FA1" w:rsidRDefault="00A45FA1" w:rsidP="00A45FA1">
      <w:pPr>
        <w:pStyle w:val="Brezrazmikov"/>
        <w:rPr>
          <w:sz w:val="32"/>
          <w:szCs w:val="32"/>
        </w:rPr>
      </w:pPr>
      <w:r>
        <w:rPr>
          <w:sz w:val="32"/>
          <w:szCs w:val="32"/>
        </w:rPr>
        <w:t>Full</w:t>
      </w:r>
    </w:p>
    <w:p w:rsidR="00A45FA1" w:rsidRDefault="00A45FA1" w:rsidP="00A45FA1">
      <w:pPr>
        <w:pStyle w:val="Brezrazmikov"/>
        <w:rPr>
          <w:sz w:val="32"/>
          <w:szCs w:val="32"/>
        </w:rPr>
      </w:pPr>
      <w:r>
        <w:rPr>
          <w:sz w:val="32"/>
          <w:szCs w:val="32"/>
        </w:rPr>
        <w:lastRenderedPageBreak/>
        <w:t>Weak</w:t>
      </w:r>
    </w:p>
    <w:p w:rsidR="00A45FA1" w:rsidRDefault="00A45FA1" w:rsidP="00A45FA1">
      <w:pPr>
        <w:pStyle w:val="Brezrazmikov"/>
        <w:rPr>
          <w:sz w:val="32"/>
          <w:szCs w:val="32"/>
        </w:rPr>
      </w:pPr>
      <w:r>
        <w:rPr>
          <w:sz w:val="32"/>
          <w:szCs w:val="32"/>
        </w:rPr>
        <w:t>Cold/cool</w:t>
      </w:r>
    </w:p>
    <w:p w:rsidR="00A45FA1" w:rsidRDefault="00A45FA1" w:rsidP="00A45FA1">
      <w:pPr>
        <w:pStyle w:val="Brezrazmikov"/>
        <w:rPr>
          <w:sz w:val="32"/>
          <w:szCs w:val="32"/>
        </w:rPr>
      </w:pPr>
      <w:r>
        <w:rPr>
          <w:sz w:val="32"/>
          <w:szCs w:val="32"/>
        </w:rPr>
        <w:t>Tidy</w:t>
      </w:r>
    </w:p>
    <w:p w:rsidR="00A45FA1" w:rsidRDefault="00A45FA1" w:rsidP="00A45FA1">
      <w:pPr>
        <w:pStyle w:val="Brezrazmikov"/>
        <w:rPr>
          <w:sz w:val="32"/>
          <w:szCs w:val="32"/>
        </w:rPr>
      </w:pPr>
      <w:r>
        <w:rPr>
          <w:sz w:val="32"/>
          <w:szCs w:val="32"/>
        </w:rPr>
        <w:t>Far</w:t>
      </w:r>
    </w:p>
    <w:p w:rsidR="00A45FA1" w:rsidRDefault="00A45FA1" w:rsidP="00A45FA1">
      <w:pPr>
        <w:pStyle w:val="Brezrazmikov"/>
        <w:rPr>
          <w:sz w:val="32"/>
          <w:szCs w:val="32"/>
        </w:rPr>
      </w:pPr>
      <w:r>
        <w:rPr>
          <w:sz w:val="32"/>
          <w:szCs w:val="32"/>
        </w:rPr>
        <w:t>Empty</w:t>
      </w:r>
    </w:p>
    <w:p w:rsidR="00A45FA1" w:rsidRDefault="00A45FA1" w:rsidP="00A45FA1">
      <w:pPr>
        <w:pStyle w:val="Brezrazmikov"/>
        <w:rPr>
          <w:sz w:val="32"/>
          <w:szCs w:val="32"/>
        </w:rPr>
      </w:pPr>
      <w:r>
        <w:rPr>
          <w:sz w:val="32"/>
          <w:szCs w:val="32"/>
        </w:rPr>
        <w:t>Heavy</w:t>
      </w:r>
    </w:p>
    <w:p w:rsidR="00A45FA1" w:rsidRDefault="00A45FA1" w:rsidP="00A45FA1">
      <w:pPr>
        <w:pStyle w:val="Brezrazmikov"/>
        <w:rPr>
          <w:sz w:val="32"/>
          <w:szCs w:val="32"/>
        </w:rPr>
      </w:pPr>
      <w:r>
        <w:rPr>
          <w:sz w:val="32"/>
          <w:szCs w:val="32"/>
        </w:rPr>
        <w:t>Low</w:t>
      </w:r>
    </w:p>
    <w:p w:rsidR="00A45FA1" w:rsidRDefault="00A45FA1" w:rsidP="00A45FA1">
      <w:pPr>
        <w:pStyle w:val="Brezrazmikov"/>
        <w:rPr>
          <w:sz w:val="32"/>
          <w:szCs w:val="32"/>
        </w:rPr>
      </w:pPr>
      <w:r>
        <w:rPr>
          <w:sz w:val="32"/>
          <w:szCs w:val="32"/>
        </w:rPr>
        <w:t>Clean</w:t>
      </w:r>
    </w:p>
    <w:p w:rsidR="005259D1" w:rsidRDefault="005259D1" w:rsidP="00A45FA1">
      <w:pPr>
        <w:pStyle w:val="Brezrazmikov"/>
        <w:rPr>
          <w:sz w:val="32"/>
          <w:szCs w:val="32"/>
        </w:rPr>
        <w:sectPr w:rsidR="005259D1" w:rsidSect="00A45FA1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A45FA1" w:rsidRDefault="00A45FA1" w:rsidP="00A45FA1">
      <w:pPr>
        <w:pStyle w:val="Brezrazmikov"/>
        <w:rPr>
          <w:sz w:val="32"/>
          <w:szCs w:val="32"/>
        </w:rPr>
      </w:pPr>
    </w:p>
    <w:p w:rsidR="005259D1" w:rsidRPr="00A45FA1" w:rsidRDefault="005259D1" w:rsidP="00A45FA1">
      <w:pPr>
        <w:pStyle w:val="Brezrazmikov"/>
        <w:rPr>
          <w:sz w:val="32"/>
          <w:szCs w:val="32"/>
        </w:rPr>
      </w:pPr>
    </w:p>
    <w:p w:rsidR="005259D1" w:rsidRDefault="005259D1" w:rsidP="005259D1">
      <w:pPr>
        <w:pStyle w:val="Navadensplet"/>
        <w:numPr>
          <w:ilvl w:val="0"/>
          <w:numId w:val="2"/>
        </w:numPr>
        <w:spacing w:before="0" w:beforeAutospacing="0" w:after="0" w:afterAutospacing="0"/>
        <w:rPr>
          <w:rFonts w:ascii="Arial" w:eastAsia="Arial" w:hAnsi="Arial" w:cs="Arial"/>
          <w:sz w:val="32"/>
          <w:szCs w:val="32"/>
          <w:highlight w:val="white"/>
          <w:lang w:val="en-GB"/>
        </w:rPr>
      </w:pPr>
      <w:r>
        <w:rPr>
          <w:rFonts w:ascii="Arial" w:eastAsia="Arial" w:hAnsi="Arial" w:cs="Arial"/>
          <w:sz w:val="32"/>
          <w:szCs w:val="32"/>
          <w:highlight w:val="white"/>
          <w:lang w:val="en-GB"/>
        </w:rPr>
        <w:t>Učb. 75/6</w:t>
      </w:r>
    </w:p>
    <w:p w:rsidR="005259D1" w:rsidRDefault="005259D1" w:rsidP="005259D1">
      <w:pPr>
        <w:pStyle w:val="Navadensplet"/>
        <w:spacing w:before="0" w:beforeAutospacing="0" w:after="0" w:afterAutospacing="0"/>
        <w:ind w:left="720"/>
        <w:rPr>
          <w:rFonts w:ascii="Arial" w:eastAsia="Arial" w:hAnsi="Arial" w:cs="Arial"/>
          <w:sz w:val="32"/>
          <w:szCs w:val="32"/>
          <w:highlight w:val="white"/>
          <w:lang w:val="en-GB"/>
        </w:rPr>
      </w:pPr>
      <w:r>
        <w:rPr>
          <w:rFonts w:ascii="Arial" w:eastAsia="Arial" w:hAnsi="Arial" w:cs="Arial"/>
          <w:sz w:val="32"/>
          <w:szCs w:val="32"/>
          <w:highlight w:val="white"/>
          <w:lang w:val="en-GB"/>
        </w:rPr>
        <w:t xml:space="preserve">Oglej si sliko. Prepiši številke v zvezek. Za vsako zapiši, kateri del računalnika predstavlja. Besede najdeš v rumenem polju nad sliko. Besede tudi prevedi. </w:t>
      </w:r>
    </w:p>
    <w:p w:rsidR="005259D1" w:rsidRDefault="005259D1" w:rsidP="005259D1">
      <w:pPr>
        <w:pStyle w:val="Navadensplet"/>
        <w:spacing w:before="0" w:beforeAutospacing="0" w:after="0" w:afterAutospacing="0"/>
        <w:ind w:left="720"/>
        <w:rPr>
          <w:rFonts w:ascii="Arial" w:eastAsia="Arial" w:hAnsi="Arial" w:cs="Arial"/>
          <w:sz w:val="32"/>
          <w:szCs w:val="32"/>
          <w:highlight w:val="white"/>
          <w:lang w:val="en-GB"/>
        </w:rPr>
      </w:pPr>
    </w:p>
    <w:p w:rsidR="005259D1" w:rsidRDefault="005259D1" w:rsidP="005259D1">
      <w:pPr>
        <w:pStyle w:val="Navadensplet"/>
        <w:spacing w:before="0" w:beforeAutospacing="0" w:after="0" w:afterAutospacing="0"/>
        <w:ind w:left="720"/>
        <w:rPr>
          <w:rFonts w:ascii="Arial" w:eastAsia="Arial" w:hAnsi="Arial" w:cs="Arial"/>
          <w:sz w:val="32"/>
          <w:szCs w:val="32"/>
          <w:highlight w:val="white"/>
          <w:lang w:val="en-GB"/>
        </w:rPr>
      </w:pPr>
    </w:p>
    <w:p w:rsidR="005259D1" w:rsidRPr="005259D1" w:rsidRDefault="005259D1" w:rsidP="005259D1">
      <w:pPr>
        <w:pStyle w:val="Navadensplet"/>
        <w:numPr>
          <w:ilvl w:val="0"/>
          <w:numId w:val="2"/>
        </w:numPr>
        <w:spacing w:before="0" w:beforeAutospacing="0" w:after="0" w:afterAutospacing="0"/>
        <w:rPr>
          <w:sz w:val="32"/>
          <w:szCs w:val="32"/>
        </w:rPr>
      </w:pPr>
      <w:r>
        <w:rPr>
          <w:rFonts w:ascii="Arial" w:eastAsia="Arial" w:hAnsi="Arial" w:cs="Arial"/>
          <w:sz w:val="32"/>
          <w:szCs w:val="32"/>
          <w:highlight w:val="white"/>
          <w:lang w:val="en-GB"/>
        </w:rPr>
        <w:t>Učb 74/2</w:t>
      </w:r>
    </w:p>
    <w:p w:rsidR="005259D1" w:rsidRPr="005259D1" w:rsidRDefault="005259D1" w:rsidP="005259D1">
      <w:pPr>
        <w:pStyle w:val="Navadensplet"/>
        <w:spacing w:before="0" w:beforeAutospacing="0" w:after="0" w:afterAutospacing="0"/>
        <w:ind w:left="720"/>
        <w:rPr>
          <w:sz w:val="32"/>
          <w:szCs w:val="32"/>
        </w:rPr>
      </w:pPr>
      <w:r w:rsidRPr="005259D1">
        <w:rPr>
          <w:rFonts w:ascii="Arial" w:eastAsia="Arial" w:hAnsi="Arial" w:cs="Arial"/>
          <w:sz w:val="32"/>
          <w:szCs w:val="32"/>
          <w:highlight w:val="white"/>
          <w:lang w:val="en-GB"/>
        </w:rPr>
        <w:t xml:space="preserve">Preberi obvestila v nalogi 2a. Pod naslov </w:t>
      </w:r>
      <w:r w:rsidRPr="005259D1">
        <w:rPr>
          <w:rFonts w:ascii="Arial" w:eastAsia="Arial" w:hAnsi="Arial" w:cs="Arial"/>
          <w:b/>
          <w:bCs/>
          <w:color w:val="FF0000"/>
          <w:sz w:val="32"/>
          <w:szCs w:val="32"/>
          <w:highlight w:val="white"/>
          <w:lang w:val="en-GB"/>
        </w:rPr>
        <w:t>Computers for Sale (Računalniki naprodaj)</w:t>
      </w:r>
      <w:r w:rsidRPr="005259D1">
        <w:rPr>
          <w:rFonts w:ascii="Arial" w:eastAsia="Arial" w:hAnsi="Arial" w:cs="Arial"/>
          <w:color w:val="FF0000"/>
          <w:sz w:val="32"/>
          <w:szCs w:val="32"/>
          <w:highlight w:val="white"/>
          <w:lang w:val="en-GB"/>
        </w:rPr>
        <w:t xml:space="preserve"> </w:t>
      </w:r>
      <w:r w:rsidRPr="005259D1">
        <w:rPr>
          <w:rFonts w:ascii="Arial" w:eastAsia="Arial" w:hAnsi="Arial" w:cs="Arial"/>
          <w:sz w:val="32"/>
          <w:szCs w:val="32"/>
          <w:highlight w:val="white"/>
          <w:lang w:val="en-GB"/>
        </w:rPr>
        <w:t>prepiši povedi v nalogi 2b in zapiši, za čigav račnalnik veljajo</w:t>
      </w:r>
      <w:r>
        <w:rPr>
          <w:rFonts w:ascii="Arial" w:eastAsia="Arial" w:hAnsi="Arial" w:cs="Arial"/>
          <w:sz w:val="32"/>
          <w:szCs w:val="32"/>
          <w:highlight w:val="white"/>
          <w:lang w:val="en-GB"/>
        </w:rPr>
        <w:t xml:space="preserve"> – za Lisin ali Benov</w:t>
      </w:r>
      <w:r w:rsidRPr="005259D1">
        <w:rPr>
          <w:rFonts w:ascii="Arial" w:eastAsia="Arial" w:hAnsi="Arial" w:cs="Arial"/>
          <w:sz w:val="32"/>
          <w:szCs w:val="32"/>
          <w:highlight w:val="white"/>
          <w:lang w:val="en-GB"/>
        </w:rPr>
        <w:t>. Prepiši tudi besedila v nalogi 2c in ju dopolni.</w:t>
      </w:r>
    </w:p>
    <w:p w:rsidR="00A45FA1" w:rsidRPr="005259D1" w:rsidRDefault="00A45FA1" w:rsidP="005259D1">
      <w:pPr>
        <w:rPr>
          <w:sz w:val="32"/>
          <w:szCs w:val="32"/>
        </w:rPr>
      </w:pPr>
    </w:p>
    <w:sectPr w:rsidR="00A45FA1" w:rsidRPr="005259D1" w:rsidSect="00A45FA1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16791B"/>
    <w:multiLevelType w:val="hybridMultilevel"/>
    <w:tmpl w:val="D1C0356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021202"/>
    <w:multiLevelType w:val="hybridMultilevel"/>
    <w:tmpl w:val="D4BA726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FA1"/>
    <w:rsid w:val="00274006"/>
    <w:rsid w:val="005259D1"/>
    <w:rsid w:val="00A45FA1"/>
    <w:rsid w:val="00C83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888C6"/>
  <w15:chartTrackingRefBased/>
  <w15:docId w15:val="{00D9CAFD-1956-4DAC-8859-1224CDD52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45FA1"/>
    <w:pPr>
      <w:ind w:left="720"/>
      <w:contextualSpacing/>
    </w:pPr>
  </w:style>
  <w:style w:type="paragraph" w:styleId="Navadensplet">
    <w:name w:val="Normal (Web)"/>
    <w:basedOn w:val="Navaden"/>
    <w:uiPriority w:val="99"/>
    <w:semiHidden/>
    <w:unhideWhenUsed/>
    <w:rsid w:val="00A45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rezrazmikov">
    <w:name w:val="No Spacing"/>
    <w:uiPriority w:val="1"/>
    <w:qFormat/>
    <w:rsid w:val="00A45FA1"/>
    <w:pPr>
      <w:spacing w:after="0" w:line="240" w:lineRule="auto"/>
    </w:pPr>
  </w:style>
  <w:style w:type="character" w:styleId="Hiperpovezava">
    <w:name w:val="Hyperlink"/>
    <w:basedOn w:val="Privzetapisavaodstavka"/>
    <w:uiPriority w:val="99"/>
    <w:unhideWhenUsed/>
    <w:rsid w:val="00A45F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305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lona.rozman@ostpavcka.si" TargetMode="External"/><Relationship Id="rId5" Type="http://schemas.openxmlformats.org/officeDocument/2006/relationships/hyperlink" Target="https://sl.pons.com/prevo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Polona</dc:creator>
  <cp:keywords/>
  <dc:description/>
  <cp:lastModifiedBy>Polona</cp:lastModifiedBy>
  <cp:revision>1</cp:revision>
  <dcterms:created xsi:type="dcterms:W3CDTF">2020-03-17T07:58:00Z</dcterms:created>
  <dcterms:modified xsi:type="dcterms:W3CDTF">2020-03-17T08:20:00Z</dcterms:modified>
</cp:coreProperties>
</file>