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24" w:rsidRDefault="0035603C">
      <w:r>
        <w:t>UČENJE NA DALJAVO – 17. 3. 2020</w:t>
      </w:r>
    </w:p>
    <w:p w:rsidR="0035603C" w:rsidRDefault="0035603C"/>
    <w:p w:rsidR="0035603C" w:rsidRPr="0035603C" w:rsidRDefault="0035603C" w:rsidP="0035603C">
      <w:pPr>
        <w:pStyle w:val="Odstavekseznama"/>
        <w:numPr>
          <w:ilvl w:val="0"/>
          <w:numId w:val="1"/>
        </w:numPr>
        <w:rPr>
          <w:color w:val="4F81BD" w:themeColor="accent1"/>
        </w:rPr>
      </w:pPr>
      <w:r w:rsidRPr="0035603C">
        <w:rPr>
          <w:color w:val="4F81BD" w:themeColor="accent1"/>
        </w:rPr>
        <w:t>PREVERI REŠITVE NALOG V DZ DO STR. 20:</w:t>
      </w:r>
    </w:p>
    <w:p w:rsidR="0035603C" w:rsidRDefault="0035603C" w:rsidP="0035603C">
      <w:pPr>
        <w:pStyle w:val="Odstavekseznama"/>
      </w:pPr>
    </w:p>
    <w:p w:rsidR="0035603C" w:rsidRPr="009855FD" w:rsidRDefault="0035603C" w:rsidP="0035603C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8</w:t>
      </w:r>
      <w:r w:rsidRPr="009855FD">
        <w:rPr>
          <w:rFonts w:ascii="Tahoma" w:eastAsia="MyriadPro-Light" w:hAnsi="Tahoma" w:cs="Tahoma"/>
          <w:b/>
          <w:sz w:val="24"/>
          <w:szCs w:val="24"/>
        </w:rPr>
        <w:t>. naloga:</w:t>
      </w:r>
    </w:p>
    <w:p w:rsidR="0035603C" w:rsidRPr="00EB55A8" w:rsidRDefault="0035603C" w:rsidP="0035603C">
      <w:pPr>
        <w:spacing w:after="0"/>
        <w:rPr>
          <w:rFonts w:ascii="Tahoma" w:eastAsia="MyriadPro-Light" w:hAnsi="Tahoma" w:cs="Tahoma"/>
        </w:rPr>
      </w:pPr>
      <w:r w:rsidRPr="009855FD">
        <w:rPr>
          <w:rFonts w:ascii="Tahoma" w:eastAsia="MyriadPro-Light" w:hAnsi="Tahoma" w:cs="Tahoma"/>
          <w:b/>
          <w:sz w:val="24"/>
          <w:szCs w:val="24"/>
        </w:rPr>
        <w:t>a)</w:t>
      </w:r>
      <w:r>
        <w:rPr>
          <w:rFonts w:ascii="Tahoma" w:eastAsia="MyriadPro-Light" w:hAnsi="Tahoma" w:cs="Tahoma"/>
          <w:b/>
          <w:sz w:val="24"/>
          <w:szCs w:val="24"/>
        </w:rPr>
        <w:t xml:space="preserve"> </w:t>
      </w:r>
      <w:r w:rsidRPr="00EB55A8">
        <w:rPr>
          <w:rFonts w:ascii="Tahoma" w:eastAsia="MyriadPro-Light" w:hAnsi="Tahoma" w:cs="Tahoma"/>
        </w:rPr>
        <w:t>DA</w:t>
      </w:r>
    </w:p>
    <w:p w:rsidR="0035603C" w:rsidRPr="00EB55A8" w:rsidRDefault="0035603C" w:rsidP="0035603C">
      <w:pPr>
        <w:spacing w:after="0"/>
        <w:ind w:left="284" w:hanging="284"/>
        <w:rPr>
          <w:rFonts w:ascii="Tahoma" w:eastAsia="MyriadPro-Light" w:hAnsi="Tahoma" w:cs="Tahoma"/>
        </w:rPr>
      </w:pPr>
      <w:r w:rsidRPr="009855FD">
        <w:rPr>
          <w:rFonts w:ascii="Tahoma" w:eastAsia="MyriadPro-Light" w:hAnsi="Tahoma" w:cs="Tahoma"/>
          <w:b/>
          <w:sz w:val="24"/>
          <w:szCs w:val="24"/>
        </w:rPr>
        <w:t>b)</w:t>
      </w:r>
      <w:r>
        <w:rPr>
          <w:rFonts w:ascii="Tahoma" w:eastAsia="MyriadPro-Light" w:hAnsi="Tahoma" w:cs="Tahoma"/>
          <w:b/>
          <w:sz w:val="24"/>
          <w:szCs w:val="24"/>
        </w:rPr>
        <w:t xml:space="preserve"> </w:t>
      </w:r>
      <w:r w:rsidRPr="00EB55A8">
        <w:rPr>
          <w:rFonts w:ascii="Tahoma" w:eastAsia="MyriadPro-Light" w:hAnsi="Tahoma" w:cs="Tahoma"/>
        </w:rPr>
        <w:t xml:space="preserve">Če se iz glagola da ugotoviti, kdo dejanje opravlja, to pomeni, da lahko glagolu določimo </w:t>
      </w:r>
      <w:r>
        <w:rPr>
          <w:rFonts w:ascii="Tahoma" w:eastAsia="MyriadPro-Light" w:hAnsi="Tahoma" w:cs="Tahoma"/>
        </w:rPr>
        <w:t xml:space="preserve"> spol/ š</w:t>
      </w:r>
      <w:r w:rsidRPr="00EB55A8">
        <w:rPr>
          <w:rFonts w:ascii="Tahoma" w:eastAsia="MyriadPro-Light" w:hAnsi="Tahoma" w:cs="Tahoma"/>
        </w:rPr>
        <w:t>tevilo/</w:t>
      </w:r>
      <w:r w:rsidRPr="000B7CDF">
        <w:rPr>
          <w:rFonts w:ascii="Tahoma" w:eastAsia="MyriadPro-Light" w:hAnsi="Tahoma" w:cs="Tahoma"/>
          <w:color w:val="FF0000"/>
          <w:u w:val="single"/>
        </w:rPr>
        <w:t>osebo</w:t>
      </w:r>
      <w:r w:rsidRPr="000B7CDF">
        <w:rPr>
          <w:rFonts w:ascii="Tahoma" w:eastAsia="MyriadPro-Light" w:hAnsi="Tahoma" w:cs="Tahoma"/>
        </w:rPr>
        <w:t>/sklon</w:t>
      </w:r>
      <w:r w:rsidRPr="00EB55A8">
        <w:rPr>
          <w:rFonts w:ascii="Tahoma" w:eastAsia="MyriadPro-Light" w:hAnsi="Tahoma" w:cs="Tahoma"/>
        </w:rPr>
        <w:t>/pomen.</w:t>
      </w:r>
    </w:p>
    <w:p w:rsidR="0035603C" w:rsidRDefault="0035603C" w:rsidP="0035603C">
      <w:pPr>
        <w:spacing w:after="0"/>
        <w:rPr>
          <w:rFonts w:ascii="Tahoma" w:eastAsia="MyriadPro-Light" w:hAnsi="Tahoma" w:cs="Tahoma"/>
        </w:rPr>
      </w:pPr>
      <w:r w:rsidRPr="009855FD"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9E65C3">
        <w:rPr>
          <w:rFonts w:ascii="Tahoma" w:eastAsia="MyriadPro-Light" w:hAnsi="Tahoma" w:cs="Tahoma"/>
        </w:rPr>
        <w:t>V prvi povedi opravljajo dejanje (zari</w:t>
      </w:r>
      <w:r w:rsidRPr="009E65C3">
        <w:rPr>
          <w:rFonts w:ascii="Tahoma" w:eastAsia="MyriadPro-Light" w:hAnsi="Tahoma" w:cs="Tahoma" w:hint="eastAsia"/>
        </w:rPr>
        <w:t>š</w:t>
      </w:r>
      <w:r w:rsidRPr="009E65C3">
        <w:rPr>
          <w:rFonts w:ascii="Tahoma" w:eastAsia="MyriadPro-Light" w:hAnsi="Tahoma" w:cs="Tahoma"/>
        </w:rPr>
        <w:t xml:space="preserve">ejo) </w:t>
      </w:r>
      <w:r w:rsidRPr="004C79B1">
        <w:rPr>
          <w:rFonts w:ascii="Tahoma" w:eastAsia="MyriadPro-Light" w:hAnsi="Tahoma" w:cs="Tahoma"/>
          <w:color w:val="FF0000"/>
        </w:rPr>
        <w:t>otroci</w:t>
      </w:r>
      <w:r w:rsidRPr="009E65C3">
        <w:rPr>
          <w:rFonts w:ascii="Tahoma" w:eastAsia="MyriadPro-Light" w:hAnsi="Tahoma" w:cs="Tahoma"/>
        </w:rPr>
        <w:t xml:space="preserve">, tj. </w:t>
      </w:r>
      <w:r w:rsidRPr="00B54BE8">
        <w:rPr>
          <w:rFonts w:ascii="Tahoma" w:eastAsia="MyriadPro-Light" w:hAnsi="Tahoma" w:cs="Tahoma"/>
          <w:color w:val="FF0000"/>
        </w:rPr>
        <w:t>oni</w:t>
      </w:r>
      <w:r w:rsidRPr="009E65C3">
        <w:rPr>
          <w:rFonts w:ascii="Tahoma" w:eastAsia="MyriadPro-Light" w:hAnsi="Tahoma" w:cs="Tahoma"/>
        </w:rPr>
        <w:t xml:space="preserve">, v drugi povedi opravlja dejanje </w:t>
      </w:r>
    </w:p>
    <w:p w:rsidR="0035603C" w:rsidRPr="009E65C3" w:rsidRDefault="0035603C" w:rsidP="0035603C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     </w:t>
      </w:r>
      <w:r w:rsidRPr="009E65C3">
        <w:rPr>
          <w:rFonts w:ascii="Tahoma" w:eastAsia="MyriadPro-Light" w:hAnsi="Tahoma" w:cs="Tahoma"/>
        </w:rPr>
        <w:t>(obrne)</w:t>
      </w:r>
      <w:r>
        <w:rPr>
          <w:rFonts w:ascii="Tahoma" w:eastAsia="MyriadPro-Light" w:hAnsi="Tahoma" w:cs="Tahoma"/>
        </w:rPr>
        <w:t xml:space="preserve"> </w:t>
      </w:r>
      <w:r w:rsidRPr="009E65C3">
        <w:rPr>
          <w:rFonts w:ascii="Tahoma" w:eastAsia="MyriadPro-Light" w:hAnsi="Tahoma" w:cs="Tahoma"/>
          <w:color w:val="FF0000"/>
        </w:rPr>
        <w:t xml:space="preserve">divji mož, </w:t>
      </w:r>
      <w:r w:rsidRPr="009E65C3">
        <w:rPr>
          <w:rFonts w:ascii="Tahoma" w:eastAsia="MyriadPro-Light" w:hAnsi="Tahoma" w:cs="Tahoma"/>
        </w:rPr>
        <w:t xml:space="preserve">tj. </w:t>
      </w:r>
      <w:r w:rsidRPr="009E65C3">
        <w:rPr>
          <w:rFonts w:ascii="Tahoma" w:eastAsia="MyriadPro-Light" w:hAnsi="Tahoma" w:cs="Tahoma"/>
          <w:color w:val="FF0000"/>
        </w:rPr>
        <w:t>on</w:t>
      </w:r>
      <w:r w:rsidRPr="009E65C3">
        <w:rPr>
          <w:rFonts w:ascii="Tahoma" w:eastAsia="MyriadPro-Light" w:hAnsi="Tahoma" w:cs="Tahoma"/>
        </w:rPr>
        <w:t>. V tretji povedi tisti, ki opravlja dejanje (nari</w:t>
      </w:r>
      <w:r w:rsidRPr="009E65C3">
        <w:rPr>
          <w:rFonts w:ascii="Tahoma" w:eastAsia="MyriadPro-Light" w:hAnsi="Tahoma" w:cs="Tahoma" w:hint="eastAsia"/>
        </w:rPr>
        <w:t>š</w:t>
      </w:r>
      <w:r w:rsidRPr="009E65C3">
        <w:rPr>
          <w:rFonts w:ascii="Tahoma" w:eastAsia="MyriadPro-Light" w:hAnsi="Tahoma" w:cs="Tahoma"/>
        </w:rPr>
        <w:t>eva), ni izra</w:t>
      </w:r>
      <w:r w:rsidRPr="009E65C3">
        <w:rPr>
          <w:rFonts w:ascii="Tahoma" w:eastAsia="MyriadPro-Light" w:hAnsi="Tahoma" w:cs="Tahoma" w:hint="eastAsia"/>
        </w:rPr>
        <w:t>ž</w:t>
      </w:r>
      <w:r w:rsidRPr="009E65C3">
        <w:rPr>
          <w:rFonts w:ascii="Tahoma" w:eastAsia="MyriadPro-Light" w:hAnsi="Tahoma" w:cs="Tahoma"/>
        </w:rPr>
        <w:t>en</w:t>
      </w:r>
    </w:p>
    <w:p w:rsidR="0035603C" w:rsidRPr="009E65C3" w:rsidRDefault="0035603C" w:rsidP="0035603C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     </w:t>
      </w:r>
      <w:r w:rsidRPr="009E65C3">
        <w:rPr>
          <w:rFonts w:ascii="Tahoma" w:eastAsia="MyriadPro-Light" w:hAnsi="Tahoma" w:cs="Tahoma"/>
        </w:rPr>
        <w:t xml:space="preserve">s samostalnikom, lahko pa ga poimenujemo z osebnim zaimkom </w:t>
      </w:r>
      <w:r w:rsidRPr="009E65C3">
        <w:rPr>
          <w:rFonts w:ascii="Tahoma" w:eastAsia="MyriadPro-Light" w:hAnsi="Tahoma" w:cs="Tahoma"/>
          <w:color w:val="FF0000"/>
        </w:rPr>
        <w:t>midva</w:t>
      </w:r>
      <w:r w:rsidRPr="009E65C3">
        <w:rPr>
          <w:rFonts w:ascii="Tahoma" w:eastAsia="MyriadPro-Light" w:hAnsi="Tahoma" w:cs="Tahoma"/>
        </w:rPr>
        <w:t>.</w:t>
      </w:r>
    </w:p>
    <w:p w:rsidR="0035603C" w:rsidRDefault="0035603C" w:rsidP="0035603C">
      <w:pPr>
        <w:spacing w:after="0"/>
        <w:rPr>
          <w:rFonts w:ascii="Tahoma" w:eastAsia="MyriadPro-Light" w:hAnsi="Tahoma" w:cs="Tahoma"/>
        </w:rPr>
      </w:pPr>
      <w:r w:rsidRPr="009E65C3">
        <w:rPr>
          <w:rFonts w:ascii="Tahoma" w:eastAsia="MyriadPro-Light" w:hAnsi="Tahoma" w:cs="Tahoma"/>
          <w:b/>
          <w:sz w:val="24"/>
          <w:szCs w:val="24"/>
        </w:rPr>
        <w:t xml:space="preserve">č) </w:t>
      </w:r>
      <w:r w:rsidRPr="009E65C3">
        <w:rPr>
          <w:rFonts w:ascii="Tahoma" w:eastAsia="MyriadPro-Light" w:hAnsi="Tahoma" w:cs="Tahoma"/>
        </w:rPr>
        <w:t>DA</w:t>
      </w:r>
    </w:p>
    <w:p w:rsidR="0035603C" w:rsidRPr="009E65C3" w:rsidRDefault="0035603C" w:rsidP="0035603C">
      <w:pPr>
        <w:spacing w:after="0"/>
        <w:ind w:firstLine="284"/>
        <w:rPr>
          <w:rFonts w:ascii="Tahoma" w:eastAsia="MyriadPro-Light" w:hAnsi="Tahoma" w:cs="Tahoma"/>
        </w:rPr>
      </w:pPr>
      <w:r w:rsidRPr="009E65C3">
        <w:rPr>
          <w:rFonts w:ascii="Tahoma" w:eastAsia="MyriadPro-Light" w:hAnsi="Tahoma" w:cs="Tahoma"/>
        </w:rPr>
        <w:t>Pri glagolu zari</w:t>
      </w:r>
      <w:r w:rsidRPr="009E65C3">
        <w:rPr>
          <w:rFonts w:ascii="Tahoma" w:eastAsia="MyriadPro-Light" w:hAnsi="Tahoma" w:cs="Tahoma" w:hint="eastAsia"/>
        </w:rPr>
        <w:t>š</w:t>
      </w:r>
      <w:r w:rsidRPr="009E65C3">
        <w:rPr>
          <w:rFonts w:ascii="Tahoma" w:eastAsia="MyriadPro-Light" w:hAnsi="Tahoma" w:cs="Tahoma"/>
        </w:rPr>
        <w:t xml:space="preserve">ejo lahko ugotovimo, da dejanje opravlja </w:t>
      </w:r>
      <w:r w:rsidRPr="009E65C3">
        <w:rPr>
          <w:rFonts w:ascii="Tahoma" w:eastAsia="MyriadPro-Light" w:hAnsi="Tahoma" w:cs="Tahoma"/>
          <w:color w:val="FF0000"/>
        </w:rPr>
        <w:t xml:space="preserve">več </w:t>
      </w:r>
      <w:r w:rsidRPr="009E65C3">
        <w:rPr>
          <w:rFonts w:ascii="Tahoma" w:eastAsia="MyriadPro-Light" w:hAnsi="Tahoma" w:cs="Tahoma"/>
        </w:rPr>
        <w:t>oseb, pri glagolu obrne</w:t>
      </w:r>
    </w:p>
    <w:p w:rsidR="0035603C" w:rsidRPr="009E65C3" w:rsidRDefault="0035603C" w:rsidP="0035603C">
      <w:pPr>
        <w:spacing w:after="0"/>
        <w:ind w:firstLine="284"/>
        <w:rPr>
          <w:rFonts w:ascii="Tahoma" w:eastAsia="MyriadPro-Light" w:hAnsi="Tahoma" w:cs="Tahoma"/>
        </w:rPr>
      </w:pPr>
      <w:r w:rsidRPr="009E65C3">
        <w:rPr>
          <w:rFonts w:ascii="Tahoma" w:eastAsia="MyriadPro-Light" w:hAnsi="Tahoma" w:cs="Tahoma"/>
        </w:rPr>
        <w:t xml:space="preserve">opravlja dejanje </w:t>
      </w:r>
      <w:r w:rsidRPr="009E65C3">
        <w:rPr>
          <w:rFonts w:ascii="Tahoma" w:eastAsia="MyriadPro-Light" w:hAnsi="Tahoma" w:cs="Tahoma"/>
          <w:color w:val="FF0000"/>
        </w:rPr>
        <w:t xml:space="preserve">ena </w:t>
      </w:r>
      <w:r w:rsidRPr="009E65C3">
        <w:rPr>
          <w:rFonts w:ascii="Tahoma" w:eastAsia="MyriadPro-Light" w:hAnsi="Tahoma" w:cs="Tahoma"/>
        </w:rPr>
        <w:t>oseba, pri glagolu nari</w:t>
      </w:r>
      <w:r w:rsidRPr="009E65C3">
        <w:rPr>
          <w:rFonts w:ascii="Tahoma" w:eastAsia="MyriadPro-Light" w:hAnsi="Tahoma" w:cs="Tahoma" w:hint="eastAsia"/>
        </w:rPr>
        <w:t>š</w:t>
      </w:r>
      <w:r w:rsidRPr="009E65C3">
        <w:rPr>
          <w:rFonts w:ascii="Tahoma" w:eastAsia="MyriadPro-Light" w:hAnsi="Tahoma" w:cs="Tahoma"/>
        </w:rPr>
        <w:t xml:space="preserve">eva pa dejanje opravljata </w:t>
      </w:r>
      <w:r w:rsidRPr="009E65C3">
        <w:rPr>
          <w:rFonts w:ascii="Tahoma" w:eastAsia="MyriadPro-Light" w:hAnsi="Tahoma" w:cs="Tahoma"/>
          <w:color w:val="FF0000"/>
        </w:rPr>
        <w:t xml:space="preserve">dve </w:t>
      </w:r>
      <w:r w:rsidRPr="009E65C3">
        <w:rPr>
          <w:rFonts w:ascii="Tahoma" w:eastAsia="MyriadPro-Light" w:hAnsi="Tahoma" w:cs="Tahoma"/>
        </w:rPr>
        <w:t>osebi.</w:t>
      </w:r>
    </w:p>
    <w:p w:rsidR="0035603C" w:rsidRPr="009E65C3" w:rsidRDefault="0035603C" w:rsidP="0035603C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d) </w:t>
      </w:r>
      <w:r w:rsidRPr="009E65C3">
        <w:rPr>
          <w:rFonts w:ascii="Tahoma" w:eastAsia="MyriadPro-Light" w:hAnsi="Tahoma" w:cs="Tahoma"/>
          <w:i/>
        </w:rPr>
        <w:t>obrne</w:t>
      </w:r>
      <w:r w:rsidRPr="009E65C3">
        <w:rPr>
          <w:rFonts w:ascii="Tahoma" w:eastAsia="MyriadPro-Light" w:hAnsi="Tahoma" w:cs="Tahoma"/>
        </w:rPr>
        <w:t xml:space="preserve">: </w:t>
      </w:r>
      <w:r w:rsidRPr="009E65C3">
        <w:rPr>
          <w:rFonts w:ascii="Tahoma" w:eastAsia="MyriadPro-Light" w:hAnsi="Tahoma" w:cs="Tahoma"/>
          <w:color w:val="FF0000"/>
        </w:rPr>
        <w:t>ednina</w:t>
      </w:r>
      <w:r w:rsidRPr="009E65C3">
        <w:rPr>
          <w:rFonts w:ascii="Tahoma" w:eastAsia="MyriadPro-Light" w:hAnsi="Tahoma" w:cs="Tahoma"/>
        </w:rPr>
        <w:tab/>
      </w:r>
      <w:r w:rsidRPr="009E65C3">
        <w:rPr>
          <w:rFonts w:ascii="Tahoma" w:eastAsia="MyriadPro-Light" w:hAnsi="Tahoma" w:cs="Tahoma"/>
        </w:rPr>
        <w:tab/>
      </w:r>
      <w:r w:rsidRPr="009E65C3">
        <w:rPr>
          <w:rFonts w:ascii="Tahoma" w:eastAsia="MyriadPro-Light" w:hAnsi="Tahoma" w:cs="Tahoma"/>
          <w:i/>
        </w:rPr>
        <w:t>nariševa</w:t>
      </w:r>
      <w:r w:rsidRPr="009E65C3">
        <w:rPr>
          <w:rFonts w:ascii="Tahoma" w:eastAsia="MyriadPro-Light" w:hAnsi="Tahoma" w:cs="Tahoma"/>
        </w:rPr>
        <w:t xml:space="preserve">: </w:t>
      </w:r>
      <w:r w:rsidRPr="009E65C3">
        <w:rPr>
          <w:rFonts w:ascii="Tahoma" w:eastAsia="MyriadPro-Light" w:hAnsi="Tahoma" w:cs="Tahoma"/>
          <w:color w:val="FF0000"/>
        </w:rPr>
        <w:t>dvojina</w:t>
      </w:r>
      <w:r w:rsidRPr="009E65C3">
        <w:rPr>
          <w:rFonts w:ascii="Tahoma" w:eastAsia="MyriadPro-Light" w:hAnsi="Tahoma" w:cs="Tahoma"/>
        </w:rPr>
        <w:tab/>
      </w:r>
      <w:r w:rsidRPr="009E65C3">
        <w:rPr>
          <w:rFonts w:ascii="Tahoma" w:eastAsia="MyriadPro-Light" w:hAnsi="Tahoma" w:cs="Tahoma"/>
        </w:rPr>
        <w:tab/>
      </w:r>
      <w:r w:rsidRPr="009E65C3">
        <w:rPr>
          <w:rFonts w:ascii="Tahoma" w:eastAsia="MyriadPro-Light" w:hAnsi="Tahoma" w:cs="Tahoma"/>
          <w:i/>
        </w:rPr>
        <w:t>zarišejo</w:t>
      </w:r>
      <w:r w:rsidRPr="009E65C3">
        <w:rPr>
          <w:rFonts w:ascii="Tahoma" w:eastAsia="MyriadPro-Light" w:hAnsi="Tahoma" w:cs="Tahoma"/>
        </w:rPr>
        <w:t xml:space="preserve">: </w:t>
      </w:r>
      <w:r w:rsidRPr="009E65C3">
        <w:rPr>
          <w:rFonts w:ascii="Tahoma" w:eastAsia="MyriadPro-Light" w:hAnsi="Tahoma" w:cs="Tahoma"/>
          <w:color w:val="FF0000"/>
        </w:rPr>
        <w:t>množina</w:t>
      </w:r>
    </w:p>
    <w:p w:rsidR="0035603C" w:rsidRDefault="0035603C" w:rsidP="0035603C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35603C" w:rsidRDefault="0035603C" w:rsidP="0035603C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9E65C3">
        <w:rPr>
          <w:rFonts w:ascii="Tahoma" w:eastAsia="MyriadPro-Light" w:hAnsi="Tahoma" w:cs="Tahoma"/>
          <w:b/>
          <w:sz w:val="24"/>
          <w:szCs w:val="24"/>
        </w:rPr>
        <w:t>9. naloga:</w:t>
      </w:r>
    </w:p>
    <w:tbl>
      <w:tblPr>
        <w:tblW w:w="5023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701"/>
        <w:gridCol w:w="1559"/>
      </w:tblGrid>
      <w:tr w:rsidR="0035603C" w:rsidRPr="00F72713" w:rsidTr="00187DA2">
        <w:tc>
          <w:tcPr>
            <w:tcW w:w="1763" w:type="dxa"/>
          </w:tcPr>
          <w:p w:rsidR="0035603C" w:rsidRPr="00672B04" w:rsidRDefault="0035603C" w:rsidP="00187DA2">
            <w:pPr>
              <w:spacing w:after="0"/>
              <w:jc w:val="center"/>
              <w:rPr>
                <w:rFonts w:ascii="Tahoma" w:eastAsia="MyriadPro-Light" w:hAnsi="Tahoma" w:cs="Tahoma"/>
              </w:rPr>
            </w:pPr>
            <w:r w:rsidRPr="00672B04">
              <w:rPr>
                <w:rFonts w:ascii="Tahoma" w:eastAsia="MyriadPro-Light" w:hAnsi="Tahoma" w:cs="Tahoma"/>
              </w:rPr>
              <w:t>Glagol</w:t>
            </w:r>
          </w:p>
        </w:tc>
        <w:tc>
          <w:tcPr>
            <w:tcW w:w="1701" w:type="dxa"/>
          </w:tcPr>
          <w:p w:rsidR="0035603C" w:rsidRPr="00672B04" w:rsidRDefault="0035603C" w:rsidP="00187DA2">
            <w:pPr>
              <w:spacing w:after="0"/>
              <w:jc w:val="center"/>
              <w:rPr>
                <w:rFonts w:ascii="Tahoma" w:eastAsia="MyriadPro-Light" w:hAnsi="Tahoma" w:cs="Tahoma"/>
              </w:rPr>
            </w:pPr>
            <w:r w:rsidRPr="00672B04">
              <w:rPr>
                <w:rFonts w:ascii="Tahoma" w:eastAsia="MyriadPro-Light" w:hAnsi="Tahoma" w:cs="Tahoma"/>
              </w:rPr>
              <w:t>Oseba</w:t>
            </w:r>
          </w:p>
        </w:tc>
        <w:tc>
          <w:tcPr>
            <w:tcW w:w="1559" w:type="dxa"/>
          </w:tcPr>
          <w:p w:rsidR="0035603C" w:rsidRPr="00672B04" w:rsidRDefault="0035603C" w:rsidP="00187DA2">
            <w:pPr>
              <w:spacing w:after="0"/>
              <w:jc w:val="center"/>
              <w:rPr>
                <w:rFonts w:ascii="Tahoma" w:eastAsia="MyriadPro-Light" w:hAnsi="Tahoma" w:cs="Tahoma"/>
              </w:rPr>
            </w:pPr>
            <w:r w:rsidRPr="00672B04">
              <w:rPr>
                <w:rFonts w:ascii="Tahoma" w:eastAsia="MyriadPro-Light" w:hAnsi="Tahoma" w:cs="Tahoma"/>
              </w:rPr>
              <w:t>Število</w:t>
            </w:r>
          </w:p>
        </w:tc>
      </w:tr>
      <w:tr w:rsidR="0035603C" w:rsidRPr="00F72713" w:rsidTr="00187DA2">
        <w:tc>
          <w:tcPr>
            <w:tcW w:w="1763" w:type="dxa"/>
          </w:tcPr>
          <w:p w:rsidR="0035603C" w:rsidRPr="00F72713" w:rsidRDefault="0035603C" w:rsidP="00187DA2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preneha</w:t>
            </w:r>
          </w:p>
        </w:tc>
        <w:tc>
          <w:tcPr>
            <w:tcW w:w="1701" w:type="dxa"/>
          </w:tcPr>
          <w:p w:rsidR="0035603C" w:rsidRPr="00F72713" w:rsidRDefault="0035603C" w:rsidP="00187DA2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3. oseba/os.</w:t>
            </w:r>
          </w:p>
        </w:tc>
        <w:tc>
          <w:tcPr>
            <w:tcW w:w="1559" w:type="dxa"/>
          </w:tcPr>
          <w:p w:rsidR="0035603C" w:rsidRPr="00F72713" w:rsidRDefault="0035603C" w:rsidP="00187DA2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ednina/</w:t>
            </w:r>
            <w:proofErr w:type="spellStart"/>
            <w:r w:rsidRPr="00F72713">
              <w:rPr>
                <w:rFonts w:ascii="Tahoma" w:eastAsia="MyriadPro-Light" w:hAnsi="Tahoma" w:cs="Tahoma"/>
              </w:rPr>
              <w:t>ed</w:t>
            </w:r>
            <w:proofErr w:type="spellEnd"/>
            <w:r w:rsidRPr="00F72713">
              <w:rPr>
                <w:rFonts w:ascii="Tahoma" w:eastAsia="MyriadPro-Light" w:hAnsi="Tahoma" w:cs="Tahoma"/>
              </w:rPr>
              <w:t>.</w:t>
            </w:r>
          </w:p>
        </w:tc>
      </w:tr>
      <w:tr w:rsidR="0035603C" w:rsidRPr="00F72713" w:rsidTr="00187DA2">
        <w:tc>
          <w:tcPr>
            <w:tcW w:w="1763" w:type="dxa"/>
          </w:tcPr>
          <w:p w:rsidR="0035603C" w:rsidRPr="00F72713" w:rsidRDefault="0035603C" w:rsidP="00187DA2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se obrne</w:t>
            </w:r>
          </w:p>
        </w:tc>
        <w:tc>
          <w:tcPr>
            <w:tcW w:w="1701" w:type="dxa"/>
          </w:tcPr>
          <w:p w:rsidR="0035603C" w:rsidRPr="00F72713" w:rsidRDefault="0035603C" w:rsidP="00187DA2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3. oseba/os.</w:t>
            </w:r>
          </w:p>
        </w:tc>
        <w:tc>
          <w:tcPr>
            <w:tcW w:w="1559" w:type="dxa"/>
          </w:tcPr>
          <w:p w:rsidR="0035603C" w:rsidRPr="00F72713" w:rsidRDefault="0035603C" w:rsidP="00187DA2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ednina/</w:t>
            </w:r>
            <w:proofErr w:type="spellStart"/>
            <w:r w:rsidRPr="00F72713">
              <w:rPr>
                <w:rFonts w:ascii="Tahoma" w:eastAsia="MyriadPro-Light" w:hAnsi="Tahoma" w:cs="Tahoma"/>
              </w:rPr>
              <w:t>ed</w:t>
            </w:r>
            <w:proofErr w:type="spellEnd"/>
            <w:r w:rsidRPr="00F72713">
              <w:rPr>
                <w:rFonts w:ascii="Tahoma" w:eastAsia="MyriadPro-Light" w:hAnsi="Tahoma" w:cs="Tahoma"/>
              </w:rPr>
              <w:t>.</w:t>
            </w:r>
          </w:p>
        </w:tc>
      </w:tr>
      <w:tr w:rsidR="0035603C" w:rsidRPr="00F72713" w:rsidTr="00187DA2">
        <w:tc>
          <w:tcPr>
            <w:tcW w:w="1763" w:type="dxa"/>
          </w:tcPr>
          <w:p w:rsidR="0035603C" w:rsidRPr="00F72713" w:rsidRDefault="0035603C" w:rsidP="00187DA2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obstanejo</w:t>
            </w:r>
          </w:p>
        </w:tc>
        <w:tc>
          <w:tcPr>
            <w:tcW w:w="1701" w:type="dxa"/>
          </w:tcPr>
          <w:p w:rsidR="0035603C" w:rsidRPr="00F72713" w:rsidRDefault="0035603C" w:rsidP="00187DA2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3. oseba/os.</w:t>
            </w:r>
          </w:p>
        </w:tc>
        <w:tc>
          <w:tcPr>
            <w:tcW w:w="1559" w:type="dxa"/>
          </w:tcPr>
          <w:p w:rsidR="0035603C" w:rsidRPr="00F72713" w:rsidRDefault="0035603C" w:rsidP="00187DA2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množina/mn.</w:t>
            </w:r>
          </w:p>
        </w:tc>
      </w:tr>
      <w:tr w:rsidR="0035603C" w:rsidRPr="00F72713" w:rsidTr="00187DA2">
        <w:tc>
          <w:tcPr>
            <w:tcW w:w="1763" w:type="dxa"/>
          </w:tcPr>
          <w:p w:rsidR="0035603C" w:rsidRPr="00F72713" w:rsidRDefault="0035603C" w:rsidP="00187DA2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se premakne</w:t>
            </w:r>
          </w:p>
        </w:tc>
        <w:tc>
          <w:tcPr>
            <w:tcW w:w="1701" w:type="dxa"/>
          </w:tcPr>
          <w:p w:rsidR="0035603C" w:rsidRPr="00F72713" w:rsidRDefault="0035603C" w:rsidP="00187DA2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3. oseba/os.</w:t>
            </w:r>
          </w:p>
        </w:tc>
        <w:tc>
          <w:tcPr>
            <w:tcW w:w="1559" w:type="dxa"/>
          </w:tcPr>
          <w:p w:rsidR="0035603C" w:rsidRPr="00F72713" w:rsidRDefault="0035603C" w:rsidP="00187DA2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ednina/</w:t>
            </w:r>
            <w:proofErr w:type="spellStart"/>
            <w:r w:rsidRPr="00F72713">
              <w:rPr>
                <w:rFonts w:ascii="Tahoma" w:eastAsia="MyriadPro-Light" w:hAnsi="Tahoma" w:cs="Tahoma"/>
              </w:rPr>
              <w:t>ed</w:t>
            </w:r>
            <w:proofErr w:type="spellEnd"/>
            <w:r w:rsidRPr="00F72713">
              <w:rPr>
                <w:rFonts w:ascii="Tahoma" w:eastAsia="MyriadPro-Light" w:hAnsi="Tahoma" w:cs="Tahoma"/>
              </w:rPr>
              <w:t>.</w:t>
            </w:r>
          </w:p>
        </w:tc>
      </w:tr>
      <w:tr w:rsidR="0035603C" w:rsidRPr="00F72713" w:rsidTr="00187DA2">
        <w:tc>
          <w:tcPr>
            <w:tcW w:w="1763" w:type="dxa"/>
          </w:tcPr>
          <w:p w:rsidR="0035603C" w:rsidRPr="00F72713" w:rsidRDefault="0035603C" w:rsidP="00187DA2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gre</w:t>
            </w:r>
          </w:p>
        </w:tc>
        <w:tc>
          <w:tcPr>
            <w:tcW w:w="1701" w:type="dxa"/>
          </w:tcPr>
          <w:p w:rsidR="0035603C" w:rsidRPr="00F72713" w:rsidRDefault="0035603C" w:rsidP="00187DA2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3. oseba/os.</w:t>
            </w:r>
          </w:p>
        </w:tc>
        <w:tc>
          <w:tcPr>
            <w:tcW w:w="1559" w:type="dxa"/>
          </w:tcPr>
          <w:p w:rsidR="0035603C" w:rsidRPr="00F72713" w:rsidRDefault="0035603C" w:rsidP="00187DA2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ednina/</w:t>
            </w:r>
            <w:proofErr w:type="spellStart"/>
            <w:r w:rsidRPr="00F72713">
              <w:rPr>
                <w:rFonts w:ascii="Tahoma" w:eastAsia="MyriadPro-Light" w:hAnsi="Tahoma" w:cs="Tahoma"/>
              </w:rPr>
              <w:t>ed</w:t>
            </w:r>
            <w:proofErr w:type="spellEnd"/>
            <w:r w:rsidRPr="00F72713">
              <w:rPr>
                <w:rFonts w:ascii="Tahoma" w:eastAsia="MyriadPro-Light" w:hAnsi="Tahoma" w:cs="Tahoma"/>
              </w:rPr>
              <w:t>.</w:t>
            </w:r>
          </w:p>
        </w:tc>
      </w:tr>
      <w:tr w:rsidR="0035603C" w:rsidRPr="00F72713" w:rsidTr="00187DA2">
        <w:tc>
          <w:tcPr>
            <w:tcW w:w="1763" w:type="dxa"/>
          </w:tcPr>
          <w:p w:rsidR="0035603C" w:rsidRPr="00F72713" w:rsidRDefault="0035603C" w:rsidP="00187DA2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šteje</w:t>
            </w:r>
          </w:p>
        </w:tc>
        <w:tc>
          <w:tcPr>
            <w:tcW w:w="1701" w:type="dxa"/>
          </w:tcPr>
          <w:p w:rsidR="0035603C" w:rsidRPr="00F72713" w:rsidRDefault="0035603C" w:rsidP="00187DA2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3. oseba/os.</w:t>
            </w:r>
          </w:p>
        </w:tc>
        <w:tc>
          <w:tcPr>
            <w:tcW w:w="1559" w:type="dxa"/>
          </w:tcPr>
          <w:p w:rsidR="0035603C" w:rsidRPr="00F72713" w:rsidRDefault="0035603C" w:rsidP="00187DA2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ednina/</w:t>
            </w:r>
            <w:proofErr w:type="spellStart"/>
            <w:r w:rsidRPr="00F72713">
              <w:rPr>
                <w:rFonts w:ascii="Tahoma" w:eastAsia="MyriadPro-Light" w:hAnsi="Tahoma" w:cs="Tahoma"/>
              </w:rPr>
              <w:t>ed</w:t>
            </w:r>
            <w:proofErr w:type="spellEnd"/>
            <w:r w:rsidRPr="00F72713">
              <w:rPr>
                <w:rFonts w:ascii="Tahoma" w:eastAsia="MyriadPro-Light" w:hAnsi="Tahoma" w:cs="Tahoma"/>
              </w:rPr>
              <w:t>.</w:t>
            </w:r>
          </w:p>
        </w:tc>
      </w:tr>
      <w:tr w:rsidR="0035603C" w:rsidRPr="00F72713" w:rsidTr="00187DA2">
        <w:tc>
          <w:tcPr>
            <w:tcW w:w="1763" w:type="dxa"/>
          </w:tcPr>
          <w:p w:rsidR="0035603C" w:rsidRPr="00F72713" w:rsidRDefault="0035603C" w:rsidP="00187DA2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se ne približa</w:t>
            </w:r>
          </w:p>
        </w:tc>
        <w:tc>
          <w:tcPr>
            <w:tcW w:w="1701" w:type="dxa"/>
          </w:tcPr>
          <w:p w:rsidR="0035603C" w:rsidRPr="00F72713" w:rsidRDefault="0035603C" w:rsidP="00187DA2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3. oseba/os.</w:t>
            </w:r>
          </w:p>
        </w:tc>
        <w:tc>
          <w:tcPr>
            <w:tcW w:w="1559" w:type="dxa"/>
          </w:tcPr>
          <w:p w:rsidR="0035603C" w:rsidRPr="00F72713" w:rsidRDefault="0035603C" w:rsidP="00187DA2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ednina/</w:t>
            </w:r>
            <w:proofErr w:type="spellStart"/>
            <w:r w:rsidRPr="00F72713">
              <w:rPr>
                <w:rFonts w:ascii="Tahoma" w:eastAsia="MyriadPro-Light" w:hAnsi="Tahoma" w:cs="Tahoma"/>
              </w:rPr>
              <w:t>ed</w:t>
            </w:r>
            <w:proofErr w:type="spellEnd"/>
            <w:r w:rsidRPr="00F72713">
              <w:rPr>
                <w:rFonts w:ascii="Tahoma" w:eastAsia="MyriadPro-Light" w:hAnsi="Tahoma" w:cs="Tahoma"/>
              </w:rPr>
              <w:t>.</w:t>
            </w:r>
          </w:p>
        </w:tc>
      </w:tr>
      <w:tr w:rsidR="0035603C" w:rsidRPr="00F72713" w:rsidTr="00187DA2">
        <w:tc>
          <w:tcPr>
            <w:tcW w:w="1763" w:type="dxa"/>
          </w:tcPr>
          <w:p w:rsidR="0035603C" w:rsidRPr="00F72713" w:rsidRDefault="0035603C" w:rsidP="00187DA2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se ne dotakne</w:t>
            </w:r>
          </w:p>
        </w:tc>
        <w:tc>
          <w:tcPr>
            <w:tcW w:w="1701" w:type="dxa"/>
          </w:tcPr>
          <w:p w:rsidR="0035603C" w:rsidRPr="00F72713" w:rsidRDefault="0035603C" w:rsidP="00187DA2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3. oseba/os.</w:t>
            </w:r>
          </w:p>
        </w:tc>
        <w:tc>
          <w:tcPr>
            <w:tcW w:w="1559" w:type="dxa"/>
          </w:tcPr>
          <w:p w:rsidR="0035603C" w:rsidRPr="00F72713" w:rsidRDefault="0035603C" w:rsidP="00187DA2">
            <w:pPr>
              <w:spacing w:after="0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ednina/</w:t>
            </w:r>
            <w:proofErr w:type="spellStart"/>
            <w:r w:rsidRPr="00F72713">
              <w:rPr>
                <w:rFonts w:ascii="Tahoma" w:eastAsia="MyriadPro-Light" w:hAnsi="Tahoma" w:cs="Tahoma"/>
              </w:rPr>
              <w:t>ed</w:t>
            </w:r>
            <w:proofErr w:type="spellEnd"/>
            <w:r w:rsidRPr="00F72713">
              <w:rPr>
                <w:rFonts w:ascii="Tahoma" w:eastAsia="MyriadPro-Light" w:hAnsi="Tahoma" w:cs="Tahoma"/>
              </w:rPr>
              <w:t>.</w:t>
            </w:r>
          </w:p>
        </w:tc>
      </w:tr>
    </w:tbl>
    <w:p w:rsidR="0035603C" w:rsidRDefault="0035603C" w:rsidP="0035603C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35603C" w:rsidRDefault="0035603C" w:rsidP="0035603C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10. naloga:</w:t>
      </w:r>
    </w:p>
    <w:p w:rsidR="0035603C" w:rsidRPr="004A4235" w:rsidRDefault="0035603C" w:rsidP="0035603C">
      <w:pPr>
        <w:spacing w:after="0"/>
        <w:rPr>
          <w:rFonts w:ascii="Tahoma" w:eastAsia="MyriadPro-Light" w:hAnsi="Tahoma" w:cs="Tahoma"/>
          <w:i/>
        </w:rPr>
      </w:pPr>
      <w:r w:rsidRPr="004A4235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672B04">
        <w:rPr>
          <w:rFonts w:ascii="Tahoma" w:eastAsia="MyriadPro-Light" w:hAnsi="Tahoma" w:cs="Tahoma"/>
        </w:rPr>
        <w:t>Po smislu, na primer:</w:t>
      </w:r>
      <w:r w:rsidRPr="004A4235">
        <w:rPr>
          <w:rFonts w:ascii="Tahoma" w:eastAsia="MyriadPro-Light" w:hAnsi="Tahoma" w:cs="Tahoma"/>
          <w:i/>
        </w:rPr>
        <w:t xml:space="preserve"> </w:t>
      </w:r>
    </w:p>
    <w:p w:rsidR="0035603C" w:rsidRPr="004A4235" w:rsidRDefault="0035603C" w:rsidP="0035603C">
      <w:pPr>
        <w:spacing w:after="0"/>
        <w:rPr>
          <w:rFonts w:ascii="Tahoma" w:eastAsia="MyriadPro-Light" w:hAnsi="Tahoma" w:cs="Tahoma"/>
        </w:rPr>
      </w:pPr>
      <w:r w:rsidRPr="004A4235">
        <w:rPr>
          <w:rFonts w:ascii="Tahoma" w:eastAsia="MyriadPro-Light" w:hAnsi="Tahoma" w:cs="Tahoma"/>
        </w:rPr>
        <w:t xml:space="preserve">    20.000 polj, 100 mladih, ristanc, rekord, 27. 6. 2010</w:t>
      </w:r>
    </w:p>
    <w:p w:rsidR="0035603C" w:rsidRDefault="0035603C" w:rsidP="0035603C">
      <w:pPr>
        <w:spacing w:after="0"/>
        <w:rPr>
          <w:rFonts w:ascii="Tahoma" w:eastAsia="MyriadPro-Light" w:hAnsi="Tahoma" w:cs="Tahoma"/>
          <w:i/>
        </w:rPr>
      </w:pPr>
      <w:r w:rsidRPr="004A4235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672B04">
        <w:rPr>
          <w:rFonts w:ascii="Tahoma" w:eastAsia="MyriadPro-Light" w:hAnsi="Tahoma" w:cs="Tahoma"/>
        </w:rPr>
        <w:t>Po smislu, na primer:</w:t>
      </w:r>
      <w:r w:rsidRPr="004A4235">
        <w:rPr>
          <w:rFonts w:ascii="Tahoma" w:eastAsia="MyriadPro-Light" w:hAnsi="Tahoma" w:cs="Tahoma"/>
          <w:i/>
        </w:rPr>
        <w:t xml:space="preserve"> </w:t>
      </w:r>
    </w:p>
    <w:p w:rsidR="0035603C" w:rsidRPr="004A4235" w:rsidRDefault="0035603C" w:rsidP="0035603C">
      <w:pPr>
        <w:spacing w:after="0"/>
        <w:ind w:left="284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100 mladih iz Jarš je želelo postaviti </w:t>
      </w:r>
      <w:proofErr w:type="spellStart"/>
      <w:r>
        <w:rPr>
          <w:rFonts w:ascii="Tahoma" w:eastAsia="MyriadPro-Light" w:hAnsi="Tahoma" w:cs="Tahoma"/>
        </w:rPr>
        <w:t>Giunnessov</w:t>
      </w:r>
      <w:proofErr w:type="spellEnd"/>
      <w:r>
        <w:rPr>
          <w:rFonts w:ascii="Tahoma" w:eastAsia="MyriadPro-Light" w:hAnsi="Tahoma" w:cs="Tahoma"/>
        </w:rPr>
        <w:t xml:space="preserve"> rekord v risanju najdaljšega ristanca na svetu. Začeli so ga risati 27. 6. 2010. Imel naj bi 20 000 polj. </w:t>
      </w:r>
    </w:p>
    <w:p w:rsidR="0035603C" w:rsidRDefault="0035603C" w:rsidP="0035603C">
      <w:pPr>
        <w:spacing w:after="0"/>
        <w:rPr>
          <w:rFonts w:ascii="Tahoma" w:eastAsia="MyriadPro-Light" w:hAnsi="Tahoma" w:cs="Tahoma"/>
        </w:rPr>
      </w:pPr>
      <w:r w:rsidRPr="009855FD"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D3798C">
        <w:rPr>
          <w:rFonts w:ascii="Tahoma" w:eastAsia="MyriadPro-Light" w:hAnsi="Tahoma" w:cs="Tahoma"/>
        </w:rPr>
        <w:t>4.804</w:t>
      </w:r>
      <w:r>
        <w:rPr>
          <w:rFonts w:ascii="Tahoma" w:eastAsia="MyriadPro-Light" w:hAnsi="Tahoma" w:cs="Tahoma"/>
        </w:rPr>
        <w:t xml:space="preserve"> – štiri tisoč osemsto štiri</w:t>
      </w:r>
    </w:p>
    <w:p w:rsidR="0035603C" w:rsidRDefault="0035603C" w:rsidP="0035603C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     27. – sedemindvajsetega</w:t>
      </w:r>
    </w:p>
    <w:p w:rsidR="0035603C" w:rsidRPr="003001CD" w:rsidRDefault="0035603C" w:rsidP="0035603C">
      <w:pPr>
        <w:spacing w:after="0"/>
        <w:rPr>
          <w:rFonts w:ascii="Tahoma" w:eastAsia="MyriadPro-Light" w:hAnsi="Tahoma" w:cs="Tahoma"/>
        </w:rPr>
      </w:pPr>
      <w:r w:rsidRPr="00144F4E">
        <w:rPr>
          <w:rFonts w:ascii="Tahoma" w:eastAsia="MyriadPro-Light" w:hAnsi="Tahoma" w:cs="Tahoma"/>
          <w:color w:val="0070C0"/>
        </w:rPr>
        <w:t xml:space="preserve">    </w:t>
      </w:r>
      <w:r w:rsidRPr="003001CD">
        <w:rPr>
          <w:rFonts w:ascii="Tahoma" w:eastAsia="MyriadPro-Light" w:hAnsi="Tahoma" w:cs="Tahoma"/>
        </w:rPr>
        <w:t>2010 – dva tisoč deset</w:t>
      </w:r>
      <w:r>
        <w:rPr>
          <w:rFonts w:ascii="Tahoma" w:eastAsia="MyriadPro-Light" w:hAnsi="Tahoma" w:cs="Tahoma"/>
        </w:rPr>
        <w:t xml:space="preserve"> </w:t>
      </w:r>
    </w:p>
    <w:p w:rsidR="0035603C" w:rsidRDefault="0035603C" w:rsidP="0035603C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    100 – sto</w:t>
      </w:r>
    </w:p>
    <w:p w:rsidR="0035603C" w:rsidRDefault="0035603C" w:rsidP="0035603C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    30 – trideset</w:t>
      </w:r>
    </w:p>
    <w:p w:rsidR="0035603C" w:rsidRPr="00D3798C" w:rsidRDefault="0035603C" w:rsidP="0035603C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    20.000 – dvajset tisoč </w:t>
      </w:r>
    </w:p>
    <w:p w:rsidR="0035603C" w:rsidRPr="00144F4E" w:rsidRDefault="0035603C" w:rsidP="0035603C">
      <w:pPr>
        <w:spacing w:after="0"/>
        <w:rPr>
          <w:rFonts w:ascii="Tahoma" w:eastAsia="MyriadPro-Light" w:hAnsi="Tahoma" w:cs="Tahoma"/>
        </w:rPr>
      </w:pPr>
      <w:r w:rsidRPr="009855FD">
        <w:rPr>
          <w:rFonts w:ascii="Tahoma" w:eastAsia="MyriadPro-Light" w:hAnsi="Tahoma" w:cs="Tahoma"/>
          <w:b/>
          <w:sz w:val="24"/>
          <w:szCs w:val="24"/>
        </w:rPr>
        <w:t xml:space="preserve">č) </w:t>
      </w:r>
      <w:r w:rsidRPr="00144F4E">
        <w:rPr>
          <w:rFonts w:ascii="Tahoma" w:eastAsia="MyriadPro-Light" w:hAnsi="Tahoma" w:cs="Tahoma"/>
        </w:rPr>
        <w:t xml:space="preserve">Narekovaji v povedi označujejo dobesedni navedek </w:t>
      </w:r>
      <w:r>
        <w:rPr>
          <w:rFonts w:ascii="Tahoma" w:eastAsia="MyriadPro-Light" w:hAnsi="Tahoma" w:cs="Tahoma"/>
        </w:rPr>
        <w:t>(</w:t>
      </w:r>
      <w:r w:rsidRPr="00144F4E">
        <w:rPr>
          <w:rFonts w:ascii="Tahoma" w:eastAsia="MyriadPro-Light" w:hAnsi="Tahoma" w:cs="Tahoma"/>
        </w:rPr>
        <w:t>v premem govoru</w:t>
      </w:r>
      <w:r>
        <w:rPr>
          <w:rFonts w:ascii="Tahoma" w:eastAsia="MyriadPro-Light" w:hAnsi="Tahoma" w:cs="Tahoma"/>
        </w:rPr>
        <w:t>)</w:t>
      </w:r>
      <w:r w:rsidRPr="00144F4E">
        <w:rPr>
          <w:rFonts w:ascii="Tahoma" w:eastAsia="MyriadPro-Light" w:hAnsi="Tahoma" w:cs="Tahoma"/>
        </w:rPr>
        <w:t>.</w:t>
      </w:r>
    </w:p>
    <w:p w:rsidR="0035603C" w:rsidRPr="00FC7131" w:rsidRDefault="0035603C" w:rsidP="0035603C">
      <w:pPr>
        <w:spacing w:after="0"/>
        <w:rPr>
          <w:rFonts w:ascii="Tahoma" w:eastAsia="MyriadPro-Light" w:hAnsi="Tahoma" w:cs="Tahoma"/>
          <w:i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d) </w:t>
      </w:r>
      <w:r w:rsidRPr="00672B04">
        <w:rPr>
          <w:rFonts w:ascii="Tahoma" w:eastAsia="MyriadPro-Light" w:hAnsi="Tahoma" w:cs="Tahoma"/>
        </w:rPr>
        <w:t>Po smislu, na primer:</w:t>
      </w:r>
      <w:r w:rsidRPr="00FC7131">
        <w:rPr>
          <w:rFonts w:ascii="Tahoma" w:eastAsia="MyriadPro-Light" w:hAnsi="Tahoma" w:cs="Tahoma"/>
          <w:i/>
        </w:rPr>
        <w:t xml:space="preserve"> </w:t>
      </w:r>
    </w:p>
    <w:p w:rsidR="0035603C" w:rsidRDefault="0035603C" w:rsidP="0035603C">
      <w:pPr>
        <w:spacing w:after="0"/>
        <w:ind w:left="284"/>
        <w:rPr>
          <w:rFonts w:ascii="Tahoma" w:eastAsia="MyriadPro-Light" w:hAnsi="Tahoma" w:cs="Tahoma"/>
        </w:rPr>
      </w:pPr>
      <w:r w:rsidRPr="00011C7D">
        <w:rPr>
          <w:rFonts w:ascii="Tahoma" w:eastAsia="MyriadPro-Light" w:hAnsi="Tahoma" w:cs="Tahoma"/>
        </w:rPr>
        <w:lastRenderedPageBreak/>
        <w:t xml:space="preserve">Beseda »kracajo« je v besedilu v narekovajih, ker </w:t>
      </w:r>
      <w:r>
        <w:rPr>
          <w:rFonts w:ascii="Tahoma" w:eastAsia="MyriadPro-Light" w:hAnsi="Tahoma" w:cs="Tahoma"/>
        </w:rPr>
        <w:t>nima dobesednega pomena</w:t>
      </w:r>
      <w:r w:rsidRPr="00011C7D">
        <w:rPr>
          <w:rFonts w:ascii="Tahoma" w:eastAsia="MyriadPro-Light" w:hAnsi="Tahoma" w:cs="Tahoma"/>
        </w:rPr>
        <w:t>./</w:t>
      </w:r>
      <w:r>
        <w:rPr>
          <w:rFonts w:ascii="Tahoma" w:eastAsia="MyriadPro-Light" w:hAnsi="Tahoma" w:cs="Tahoma"/>
        </w:rPr>
        <w:t xml:space="preserve">Ker ne pomeni, da mladi delajo črte brez pravega namena oz. da jih čečkajo. </w:t>
      </w:r>
    </w:p>
    <w:p w:rsidR="0035603C" w:rsidRPr="00FC7131" w:rsidRDefault="0035603C" w:rsidP="0035603C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e) </w:t>
      </w:r>
      <w:r w:rsidRPr="00FC7131">
        <w:rPr>
          <w:rFonts w:ascii="Tahoma" w:eastAsia="MyriadPro-Light" w:hAnsi="Tahoma" w:cs="Tahoma"/>
        </w:rPr>
        <w:t>Zgornje besedilo je bilo napisano, ko so bili mladi iz Jarš že vpisani v knjigo rekordov/</w:t>
      </w:r>
    </w:p>
    <w:p w:rsidR="0035603C" w:rsidRPr="000B7CDF" w:rsidRDefault="0035603C" w:rsidP="0035603C">
      <w:pPr>
        <w:spacing w:after="0"/>
        <w:ind w:left="284"/>
        <w:rPr>
          <w:rFonts w:ascii="Tahoma" w:eastAsia="MyriadPro-Light" w:hAnsi="Tahoma" w:cs="Tahoma"/>
        </w:rPr>
      </w:pPr>
      <w:r w:rsidRPr="000B7CDF">
        <w:rPr>
          <w:rFonts w:ascii="Tahoma" w:eastAsia="MyriadPro-Light" w:hAnsi="Tahoma" w:cs="Tahoma"/>
          <w:color w:val="FF0000"/>
          <w:u w:val="single"/>
        </w:rPr>
        <w:t>ko so se na dosego rekorda šele pripravljali</w:t>
      </w:r>
      <w:r w:rsidRPr="000B7CDF">
        <w:rPr>
          <w:rFonts w:ascii="Tahoma" w:eastAsia="MyriadPro-Light" w:hAnsi="Tahoma" w:cs="Tahoma"/>
        </w:rPr>
        <w:t>.</w:t>
      </w:r>
    </w:p>
    <w:p w:rsidR="0035603C" w:rsidRDefault="0035603C" w:rsidP="0035603C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f) </w:t>
      </w: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491"/>
        <w:gridCol w:w="1276"/>
        <w:gridCol w:w="1275"/>
      </w:tblGrid>
      <w:tr w:rsidR="0035603C" w:rsidRPr="00F72713" w:rsidTr="00187DA2">
        <w:tc>
          <w:tcPr>
            <w:tcW w:w="1769" w:type="dxa"/>
          </w:tcPr>
          <w:p w:rsidR="0035603C" w:rsidRPr="00672B04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672B04">
              <w:rPr>
                <w:rFonts w:ascii="Tahoma" w:eastAsia="MyriadPro-Light" w:hAnsi="Tahoma" w:cs="Tahoma"/>
              </w:rPr>
              <w:t>Glagol</w:t>
            </w:r>
          </w:p>
        </w:tc>
        <w:tc>
          <w:tcPr>
            <w:tcW w:w="1491" w:type="dxa"/>
          </w:tcPr>
          <w:p w:rsidR="0035603C" w:rsidRPr="00672B04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672B04">
              <w:rPr>
                <w:rFonts w:ascii="Tahoma" w:eastAsia="MyriadPro-Light" w:hAnsi="Tahoma" w:cs="Tahoma"/>
              </w:rPr>
              <w:t>Pomen</w:t>
            </w:r>
          </w:p>
          <w:p w:rsidR="0035603C" w:rsidRPr="00672B04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672B04">
              <w:rPr>
                <w:rFonts w:ascii="Tahoma" w:eastAsia="MyriadPro-Light" w:hAnsi="Tahoma" w:cs="Tahoma"/>
              </w:rPr>
              <w:t>(D/S/Do)</w:t>
            </w:r>
          </w:p>
        </w:tc>
        <w:tc>
          <w:tcPr>
            <w:tcW w:w="1276" w:type="dxa"/>
          </w:tcPr>
          <w:p w:rsidR="0035603C" w:rsidRPr="00672B04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672B04">
              <w:rPr>
                <w:rFonts w:ascii="Tahoma" w:eastAsia="MyriadPro-Light" w:hAnsi="Tahoma" w:cs="Tahoma"/>
              </w:rPr>
              <w:t>Oseba</w:t>
            </w:r>
          </w:p>
        </w:tc>
        <w:tc>
          <w:tcPr>
            <w:tcW w:w="1275" w:type="dxa"/>
          </w:tcPr>
          <w:p w:rsidR="0035603C" w:rsidRPr="00672B04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672B04">
              <w:rPr>
                <w:rFonts w:ascii="Tahoma" w:eastAsia="MyriadPro-Light" w:hAnsi="Tahoma" w:cs="Tahoma"/>
              </w:rPr>
              <w:t>Število</w:t>
            </w:r>
          </w:p>
        </w:tc>
      </w:tr>
      <w:tr w:rsidR="0035603C" w:rsidRPr="00F72713" w:rsidTr="00187DA2">
        <w:tc>
          <w:tcPr>
            <w:tcW w:w="1769" w:type="dxa"/>
          </w:tcPr>
          <w:p w:rsidR="0035603C" w:rsidRPr="00F72713" w:rsidRDefault="0035603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imajo</w:t>
            </w:r>
          </w:p>
        </w:tc>
        <w:tc>
          <w:tcPr>
            <w:tcW w:w="1491" w:type="dxa"/>
          </w:tcPr>
          <w:p w:rsidR="0035603C" w:rsidRPr="00F72713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S</w:t>
            </w:r>
          </w:p>
        </w:tc>
        <w:tc>
          <w:tcPr>
            <w:tcW w:w="1276" w:type="dxa"/>
          </w:tcPr>
          <w:p w:rsidR="0035603C" w:rsidRPr="00F72713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</w:tcPr>
          <w:p w:rsidR="0035603C" w:rsidRPr="00F72713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mn.</w:t>
            </w:r>
          </w:p>
        </w:tc>
      </w:tr>
      <w:tr w:rsidR="0035603C" w:rsidRPr="00F72713" w:rsidTr="00187DA2">
        <w:tc>
          <w:tcPr>
            <w:tcW w:w="1769" w:type="dxa"/>
          </w:tcPr>
          <w:p w:rsidR="0035603C" w:rsidRPr="00F72713" w:rsidRDefault="0035603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postavljajo</w:t>
            </w:r>
          </w:p>
        </w:tc>
        <w:tc>
          <w:tcPr>
            <w:tcW w:w="1491" w:type="dxa"/>
          </w:tcPr>
          <w:p w:rsidR="0035603C" w:rsidRPr="00F72713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D</w:t>
            </w:r>
          </w:p>
        </w:tc>
        <w:tc>
          <w:tcPr>
            <w:tcW w:w="1276" w:type="dxa"/>
          </w:tcPr>
          <w:p w:rsidR="0035603C" w:rsidRPr="00F72713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</w:tcPr>
          <w:p w:rsidR="0035603C" w:rsidRPr="00F72713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proofErr w:type="spellStart"/>
            <w:r w:rsidRPr="00F72713">
              <w:rPr>
                <w:rFonts w:ascii="Tahoma" w:eastAsia="MyriadPro-Light" w:hAnsi="Tahoma" w:cs="Tahoma"/>
              </w:rPr>
              <w:t>ed</w:t>
            </w:r>
            <w:proofErr w:type="spellEnd"/>
            <w:r w:rsidRPr="00F72713">
              <w:rPr>
                <w:rFonts w:ascii="Tahoma" w:eastAsia="MyriadPro-Light" w:hAnsi="Tahoma" w:cs="Tahoma"/>
              </w:rPr>
              <w:t>.</w:t>
            </w:r>
          </w:p>
        </w:tc>
      </w:tr>
      <w:tr w:rsidR="0035603C" w:rsidRPr="00F72713" w:rsidTr="00187DA2">
        <w:tc>
          <w:tcPr>
            <w:tcW w:w="1769" w:type="dxa"/>
          </w:tcPr>
          <w:p w:rsidR="0035603C" w:rsidRPr="00F72713" w:rsidRDefault="0035603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predstavlja</w:t>
            </w:r>
          </w:p>
        </w:tc>
        <w:tc>
          <w:tcPr>
            <w:tcW w:w="1491" w:type="dxa"/>
          </w:tcPr>
          <w:p w:rsidR="0035603C" w:rsidRPr="00F72713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Do</w:t>
            </w:r>
          </w:p>
        </w:tc>
        <w:tc>
          <w:tcPr>
            <w:tcW w:w="1276" w:type="dxa"/>
          </w:tcPr>
          <w:p w:rsidR="0035603C" w:rsidRPr="00F72713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</w:tcPr>
          <w:p w:rsidR="0035603C" w:rsidRPr="00F72713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proofErr w:type="spellStart"/>
            <w:r w:rsidRPr="00F72713">
              <w:rPr>
                <w:rFonts w:ascii="Tahoma" w:eastAsia="MyriadPro-Light" w:hAnsi="Tahoma" w:cs="Tahoma"/>
              </w:rPr>
              <w:t>ed</w:t>
            </w:r>
            <w:proofErr w:type="spellEnd"/>
            <w:r w:rsidRPr="00F72713">
              <w:rPr>
                <w:rFonts w:ascii="Tahoma" w:eastAsia="MyriadPro-Light" w:hAnsi="Tahoma" w:cs="Tahoma"/>
              </w:rPr>
              <w:t>.</w:t>
            </w:r>
          </w:p>
        </w:tc>
      </w:tr>
      <w:tr w:rsidR="0035603C" w:rsidRPr="00F72713" w:rsidTr="00187DA2">
        <w:tc>
          <w:tcPr>
            <w:tcW w:w="1769" w:type="dxa"/>
          </w:tcPr>
          <w:p w:rsidR="0035603C" w:rsidRPr="00F72713" w:rsidRDefault="0035603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meri</w:t>
            </w:r>
          </w:p>
        </w:tc>
        <w:tc>
          <w:tcPr>
            <w:tcW w:w="1491" w:type="dxa"/>
          </w:tcPr>
          <w:p w:rsidR="0035603C" w:rsidRPr="00F72713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Do</w:t>
            </w:r>
          </w:p>
        </w:tc>
        <w:tc>
          <w:tcPr>
            <w:tcW w:w="1276" w:type="dxa"/>
          </w:tcPr>
          <w:p w:rsidR="0035603C" w:rsidRPr="00F72713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</w:tcPr>
          <w:p w:rsidR="0035603C" w:rsidRPr="00F72713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proofErr w:type="spellStart"/>
            <w:r w:rsidRPr="00F72713">
              <w:rPr>
                <w:rFonts w:ascii="Tahoma" w:eastAsia="MyriadPro-Light" w:hAnsi="Tahoma" w:cs="Tahoma"/>
              </w:rPr>
              <w:t>ed</w:t>
            </w:r>
            <w:proofErr w:type="spellEnd"/>
            <w:r w:rsidRPr="00F72713">
              <w:rPr>
                <w:rFonts w:ascii="Tahoma" w:eastAsia="MyriadPro-Light" w:hAnsi="Tahoma" w:cs="Tahoma"/>
              </w:rPr>
              <w:t>.</w:t>
            </w:r>
          </w:p>
        </w:tc>
      </w:tr>
      <w:tr w:rsidR="0035603C" w:rsidRPr="00F72713" w:rsidTr="00187DA2">
        <w:tc>
          <w:tcPr>
            <w:tcW w:w="1769" w:type="dxa"/>
          </w:tcPr>
          <w:p w:rsidR="0035603C" w:rsidRPr="00F72713" w:rsidRDefault="0035603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pravijo</w:t>
            </w:r>
          </w:p>
        </w:tc>
        <w:tc>
          <w:tcPr>
            <w:tcW w:w="1491" w:type="dxa"/>
          </w:tcPr>
          <w:p w:rsidR="0035603C" w:rsidRPr="00F72713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D</w:t>
            </w:r>
          </w:p>
        </w:tc>
        <w:tc>
          <w:tcPr>
            <w:tcW w:w="1276" w:type="dxa"/>
          </w:tcPr>
          <w:p w:rsidR="0035603C" w:rsidRPr="00F72713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</w:tcPr>
          <w:p w:rsidR="0035603C" w:rsidRPr="00F72713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mn.</w:t>
            </w:r>
          </w:p>
        </w:tc>
      </w:tr>
      <w:tr w:rsidR="0035603C" w:rsidRPr="00F72713" w:rsidTr="00187DA2">
        <w:tc>
          <w:tcPr>
            <w:tcW w:w="1769" w:type="dxa"/>
          </w:tcPr>
          <w:p w:rsidR="0035603C" w:rsidRPr="00F72713" w:rsidRDefault="0035603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dodajajo</w:t>
            </w:r>
          </w:p>
        </w:tc>
        <w:tc>
          <w:tcPr>
            <w:tcW w:w="1491" w:type="dxa"/>
          </w:tcPr>
          <w:p w:rsidR="0035603C" w:rsidRPr="00F72713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D</w:t>
            </w:r>
          </w:p>
        </w:tc>
        <w:tc>
          <w:tcPr>
            <w:tcW w:w="1276" w:type="dxa"/>
          </w:tcPr>
          <w:p w:rsidR="0035603C" w:rsidRPr="00F72713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</w:tcPr>
          <w:p w:rsidR="0035603C" w:rsidRPr="00F72713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mn.</w:t>
            </w:r>
          </w:p>
        </w:tc>
      </w:tr>
      <w:tr w:rsidR="0035603C" w:rsidRPr="00F72713" w:rsidTr="00187DA2">
        <w:tc>
          <w:tcPr>
            <w:tcW w:w="1769" w:type="dxa"/>
          </w:tcPr>
          <w:p w:rsidR="0035603C" w:rsidRPr="00F72713" w:rsidRDefault="0035603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ne ustavlja</w:t>
            </w:r>
          </w:p>
        </w:tc>
        <w:tc>
          <w:tcPr>
            <w:tcW w:w="1491" w:type="dxa"/>
          </w:tcPr>
          <w:p w:rsidR="0035603C" w:rsidRPr="00F72713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Do</w:t>
            </w:r>
          </w:p>
        </w:tc>
        <w:tc>
          <w:tcPr>
            <w:tcW w:w="1276" w:type="dxa"/>
          </w:tcPr>
          <w:p w:rsidR="0035603C" w:rsidRPr="00F72713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3. os.</w:t>
            </w:r>
          </w:p>
        </w:tc>
        <w:tc>
          <w:tcPr>
            <w:tcW w:w="1275" w:type="dxa"/>
          </w:tcPr>
          <w:p w:rsidR="0035603C" w:rsidRPr="00F72713" w:rsidRDefault="0035603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proofErr w:type="spellStart"/>
            <w:r w:rsidRPr="00F72713">
              <w:rPr>
                <w:rFonts w:ascii="Tahoma" w:eastAsia="MyriadPro-Light" w:hAnsi="Tahoma" w:cs="Tahoma"/>
              </w:rPr>
              <w:t>ed</w:t>
            </w:r>
            <w:proofErr w:type="spellEnd"/>
            <w:r w:rsidRPr="00F72713">
              <w:rPr>
                <w:rFonts w:ascii="Tahoma" w:eastAsia="MyriadPro-Light" w:hAnsi="Tahoma" w:cs="Tahoma"/>
              </w:rPr>
              <w:t>.</w:t>
            </w:r>
          </w:p>
        </w:tc>
      </w:tr>
    </w:tbl>
    <w:p w:rsidR="0035603C" w:rsidRDefault="0035603C" w:rsidP="0035603C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35603C" w:rsidRPr="009855FD" w:rsidRDefault="0035603C" w:rsidP="0035603C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11. naloga: </w:t>
      </w:r>
    </w:p>
    <w:p w:rsidR="0035603C" w:rsidRPr="00DA20D5" w:rsidRDefault="0035603C" w:rsidP="0035603C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DA20D5">
        <w:rPr>
          <w:rFonts w:ascii="Tahoma" w:eastAsia="MyriadPro-Light" w:hAnsi="Tahoma" w:cs="Tahoma"/>
          <w:sz w:val="24"/>
          <w:szCs w:val="24"/>
        </w:rPr>
        <w:t>Sedaj/zdaj/v času pisanja, pripovedovanja.</w:t>
      </w:r>
    </w:p>
    <w:p w:rsidR="0035603C" w:rsidRPr="00FC7131" w:rsidRDefault="0035603C" w:rsidP="0035603C">
      <w:pPr>
        <w:spacing w:after="0"/>
        <w:rPr>
          <w:rFonts w:ascii="Tahoma" w:eastAsia="MyriadPro-Light" w:hAnsi="Tahoma" w:cs="Tahoma"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FC7131">
        <w:rPr>
          <w:rFonts w:ascii="Tahoma" w:eastAsia="MyriadPro-Light" w:hAnsi="Tahoma" w:cs="Tahoma"/>
          <w:b/>
          <w:color w:val="FF0000"/>
          <w:sz w:val="24"/>
          <w:szCs w:val="24"/>
          <w:bdr w:val="single" w:sz="4" w:space="0" w:color="auto"/>
        </w:rPr>
        <w:t xml:space="preserve">B </w:t>
      </w:r>
      <w:r w:rsidRPr="00FC7131">
        <w:rPr>
          <w:rFonts w:ascii="Tahoma" w:eastAsia="MyriadPro-Light" w:hAnsi="Tahoma" w:cs="Tahoma"/>
          <w:color w:val="FF0000"/>
          <w:sz w:val="24"/>
          <w:szCs w:val="24"/>
        </w:rPr>
        <w:t>Sedanjost, saj priprave potekajo zdaj, ta trenutek.</w:t>
      </w:r>
    </w:p>
    <w:p w:rsidR="0035603C" w:rsidRDefault="0035603C" w:rsidP="0035603C">
      <w:pPr>
        <w:pStyle w:val="Odstavekseznama"/>
      </w:pPr>
    </w:p>
    <w:p w:rsidR="0035603C" w:rsidRPr="0035603C" w:rsidRDefault="0035603C" w:rsidP="0035603C">
      <w:pPr>
        <w:pStyle w:val="Odstavekseznama"/>
        <w:rPr>
          <w:color w:val="4F81BD" w:themeColor="accent1"/>
        </w:rPr>
      </w:pPr>
    </w:p>
    <w:p w:rsidR="0035603C" w:rsidRPr="0035603C" w:rsidRDefault="0035603C" w:rsidP="0035603C">
      <w:pPr>
        <w:pStyle w:val="Odstavekseznama"/>
        <w:numPr>
          <w:ilvl w:val="0"/>
          <w:numId w:val="1"/>
        </w:numPr>
        <w:rPr>
          <w:color w:val="4F81BD" w:themeColor="accent1"/>
        </w:rPr>
      </w:pPr>
      <w:r w:rsidRPr="0035603C">
        <w:rPr>
          <w:color w:val="4F81BD" w:themeColor="accent1"/>
        </w:rPr>
        <w:t xml:space="preserve">V DZ reši naloge 12.-14. </w:t>
      </w:r>
    </w:p>
    <w:p w:rsidR="0035603C" w:rsidRDefault="0035603C" w:rsidP="0035603C">
      <w:r>
        <w:t>Nalogo C (12. naloga) je izbirna.</w:t>
      </w:r>
    </w:p>
    <w:p w:rsidR="0035603C" w:rsidRDefault="0035603C" w:rsidP="0035603C">
      <w:r>
        <w:t>Veliko uspeha ti želim.</w:t>
      </w:r>
      <w:bookmarkStart w:id="0" w:name="_GoBack"/>
      <w:bookmarkEnd w:id="0"/>
    </w:p>
    <w:p w:rsidR="0035603C" w:rsidRDefault="0035603C" w:rsidP="0035603C">
      <w:r>
        <w:t>Barbara Goršič</w:t>
      </w:r>
    </w:p>
    <w:sectPr w:rsidR="0035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B4E15"/>
    <w:multiLevelType w:val="hybridMultilevel"/>
    <w:tmpl w:val="97DC63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3C"/>
    <w:rsid w:val="00264924"/>
    <w:rsid w:val="0035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6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2020-03-17T07:36:00Z</dcterms:created>
  <dcterms:modified xsi:type="dcterms:W3CDTF">2020-03-17T07:43:00Z</dcterms:modified>
</cp:coreProperties>
</file>