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E9" w:rsidRPr="00DB3BE9" w:rsidRDefault="00DB3BE9" w:rsidP="00DB3BE9">
      <w:pPr>
        <w:rPr>
          <w:sz w:val="24"/>
          <w:szCs w:val="24"/>
        </w:rPr>
      </w:pPr>
      <w:r w:rsidRPr="00DB3BE9">
        <w:rPr>
          <w:sz w:val="24"/>
          <w:szCs w:val="24"/>
        </w:rPr>
        <w:t>Pozdravljen,</w:t>
      </w:r>
    </w:p>
    <w:p w:rsidR="00DB3BE9" w:rsidRPr="00DB3BE9" w:rsidRDefault="00DB3BE9" w:rsidP="00DB3BE9">
      <w:pPr>
        <w:rPr>
          <w:sz w:val="24"/>
          <w:szCs w:val="24"/>
        </w:rPr>
      </w:pPr>
      <w:r>
        <w:rPr>
          <w:sz w:val="24"/>
          <w:szCs w:val="24"/>
        </w:rPr>
        <w:t>d</w:t>
      </w:r>
      <w:r w:rsidR="00193499">
        <w:rPr>
          <w:sz w:val="24"/>
          <w:szCs w:val="24"/>
        </w:rPr>
        <w:t>anes bomo začeli</w:t>
      </w:r>
      <w:bookmarkStart w:id="0" w:name="_GoBack"/>
      <w:bookmarkEnd w:id="0"/>
      <w:r w:rsidRPr="00DB3BE9">
        <w:rPr>
          <w:sz w:val="24"/>
          <w:szCs w:val="24"/>
        </w:rPr>
        <w:t xml:space="preserve"> z novim poglavjem NARAVNI POJAVI MED NAMI. V tem poglavju bomo tudi spoznali stopnje pridevnika in ponovili pridevnik.</w:t>
      </w:r>
    </w:p>
    <w:p w:rsidR="00DB3BE9" w:rsidRPr="00DB3BE9" w:rsidRDefault="00DB3BE9" w:rsidP="00DB3BE9">
      <w:pPr>
        <w:rPr>
          <w:sz w:val="24"/>
          <w:szCs w:val="24"/>
        </w:rPr>
      </w:pPr>
      <w:r w:rsidRPr="00DB3BE9">
        <w:rPr>
          <w:sz w:val="24"/>
          <w:szCs w:val="24"/>
        </w:rPr>
        <w:t>1. Preberi besedilo na str. 82.</w:t>
      </w:r>
    </w:p>
    <w:p w:rsidR="00DB3BE9" w:rsidRPr="00DB3BE9" w:rsidRDefault="00DB3BE9" w:rsidP="00DB3BE9">
      <w:pPr>
        <w:rPr>
          <w:sz w:val="24"/>
          <w:szCs w:val="24"/>
        </w:rPr>
      </w:pPr>
      <w:r w:rsidRPr="00DB3BE9">
        <w:rPr>
          <w:sz w:val="24"/>
          <w:szCs w:val="24"/>
        </w:rPr>
        <w:t>2. Reši naloge od 1. do 10.</w:t>
      </w:r>
    </w:p>
    <w:p w:rsidR="00DB3BE9" w:rsidRPr="00DB3BE9" w:rsidRDefault="00DB3BE9" w:rsidP="00DB3BE9">
      <w:pPr>
        <w:rPr>
          <w:sz w:val="24"/>
          <w:szCs w:val="24"/>
        </w:rPr>
      </w:pPr>
      <w:r w:rsidRPr="00DB3BE9">
        <w:rPr>
          <w:sz w:val="24"/>
          <w:szCs w:val="24"/>
        </w:rPr>
        <w:t>Želim ti uspešno delo.</w:t>
      </w:r>
    </w:p>
    <w:p w:rsidR="00DB3BE9" w:rsidRPr="00DB3BE9" w:rsidRDefault="00DB3BE9" w:rsidP="00DB3BE9">
      <w:pPr>
        <w:rPr>
          <w:sz w:val="24"/>
          <w:szCs w:val="24"/>
        </w:rPr>
      </w:pPr>
    </w:p>
    <w:p w:rsidR="00DB3BE9" w:rsidRPr="00DB3BE9" w:rsidRDefault="00DB3BE9" w:rsidP="00DB3BE9">
      <w:pPr>
        <w:rPr>
          <w:rStyle w:val="Neenpoudarek"/>
          <w:sz w:val="24"/>
          <w:szCs w:val="24"/>
        </w:rPr>
      </w:pPr>
      <w:r w:rsidRPr="00DB3BE9">
        <w:rPr>
          <w:sz w:val="24"/>
          <w:szCs w:val="24"/>
        </w:rPr>
        <w:t>Prilagam rešitve od prejšnje ure. Preglej in popravi.</w:t>
      </w:r>
    </w:p>
    <w:p w:rsidR="00DB3BE9" w:rsidRPr="00DB3BE9" w:rsidRDefault="00DB3BE9" w:rsidP="00DB3BE9">
      <w:pPr>
        <w:rPr>
          <w:sz w:val="24"/>
          <w:szCs w:val="24"/>
        </w:rPr>
      </w:pP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8. naloga:</w:t>
      </w:r>
    </w:p>
    <w:p w:rsidR="00DB3BE9" w:rsidRPr="00DB3BE9" w:rsidRDefault="00DB3BE9" w:rsidP="00DB3BE9">
      <w:pPr>
        <w:spacing w:after="0"/>
        <w:rPr>
          <w:rFonts w:ascii="Tahoma" w:eastAsia="MyriadPro-Light" w:hAnsi="Tahoma" w:cs="Tahoma"/>
          <w:color w:val="FF0000"/>
          <w:sz w:val="24"/>
          <w:szCs w:val="24"/>
        </w:rPr>
      </w:pPr>
      <w:r w:rsidRPr="00DB3BE9">
        <w:rPr>
          <w:rFonts w:ascii="Tahoma" w:eastAsia="MyriadPro-Light" w:hAnsi="Tahoma" w:cs="Tahoma"/>
          <w:sz w:val="24"/>
          <w:szCs w:val="24"/>
        </w:rPr>
        <w:t>Mama mi je ta teden prepovedala treninge. Zato ne smem na tekmo smuka.</w:t>
      </w:r>
      <w:r w:rsidRPr="00DB3BE9">
        <w:rPr>
          <w:rFonts w:ascii="Tahoma" w:eastAsia="MyriadPro-Light" w:hAnsi="Tahoma" w:cs="Tahoma"/>
          <w:color w:val="FF0000"/>
          <w:sz w:val="24"/>
          <w:szCs w:val="24"/>
        </w:rPr>
        <w:t xml:space="preserve"> (pravilna poved)</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Ker sem se po</w:t>
      </w:r>
      <w:r w:rsidRPr="00DB3BE9">
        <w:rPr>
          <w:rFonts w:ascii="Tahoma" w:eastAsia="MyriadPro-Light" w:hAnsi="Tahoma" w:cs="Tahoma" w:hint="eastAsia"/>
          <w:sz w:val="24"/>
          <w:szCs w:val="24"/>
        </w:rPr>
        <w:t>š</w:t>
      </w:r>
      <w:r w:rsidRPr="00DB3BE9">
        <w:rPr>
          <w:rFonts w:ascii="Tahoma" w:eastAsia="MyriadPro-Light" w:hAnsi="Tahoma" w:cs="Tahoma"/>
          <w:sz w:val="24"/>
          <w:szCs w:val="24"/>
        </w:rPr>
        <w:t xml:space="preserve">kodoval, danes </w:t>
      </w:r>
      <w:r w:rsidRPr="00DB3BE9">
        <w:rPr>
          <w:rFonts w:ascii="Tahoma" w:eastAsia="MyriadPro-Light" w:hAnsi="Tahoma" w:cs="Tahoma"/>
          <w:strike/>
          <w:color w:val="FF0000"/>
          <w:sz w:val="24"/>
          <w:szCs w:val="24"/>
        </w:rPr>
        <w:t>ne smem</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na trening.</w:t>
      </w:r>
    </w:p>
    <w:p w:rsidR="00DB3BE9" w:rsidRPr="00DB3BE9" w:rsidRDefault="00DB3BE9" w:rsidP="00DB3BE9">
      <w:pPr>
        <w:spacing w:after="0"/>
        <w:rPr>
          <w:rFonts w:ascii="Tahoma" w:eastAsia="MyriadPro-Light" w:hAnsi="Tahoma" w:cs="Tahoma"/>
          <w:color w:val="FF0000"/>
          <w:sz w:val="24"/>
          <w:szCs w:val="24"/>
        </w:rPr>
      </w:pPr>
      <w:r w:rsidRPr="00DB3BE9">
        <w:rPr>
          <w:rFonts w:ascii="Tahoma" w:eastAsia="MyriadPro-Light" w:hAnsi="Tahoma" w:cs="Tahoma"/>
          <w:color w:val="FF0000"/>
          <w:sz w:val="24"/>
          <w:szCs w:val="24"/>
        </w:rPr>
        <w:t>Ker sem se po</w:t>
      </w:r>
      <w:r w:rsidRPr="00DB3BE9">
        <w:rPr>
          <w:rFonts w:ascii="Tahoma" w:eastAsia="MyriadPro-Light" w:hAnsi="Tahoma" w:cs="Tahoma" w:hint="eastAsia"/>
          <w:color w:val="FF0000"/>
          <w:sz w:val="24"/>
          <w:szCs w:val="24"/>
        </w:rPr>
        <w:t>š</w:t>
      </w:r>
      <w:r w:rsidRPr="00DB3BE9">
        <w:rPr>
          <w:rFonts w:ascii="Tahoma" w:eastAsia="MyriadPro-Light" w:hAnsi="Tahoma" w:cs="Tahoma"/>
          <w:color w:val="FF0000"/>
          <w:sz w:val="24"/>
          <w:szCs w:val="24"/>
        </w:rPr>
        <w:t>kodoval, danes ne morem na trening.</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Zaradi vetra nam niso dovolili, da bi od</w:t>
      </w:r>
      <w:r w:rsidRPr="00DB3BE9">
        <w:rPr>
          <w:rFonts w:ascii="Tahoma" w:eastAsia="MyriadPro-Light" w:hAnsi="Tahoma" w:cs="Tahoma" w:hint="eastAsia"/>
          <w:sz w:val="24"/>
          <w:szCs w:val="24"/>
        </w:rPr>
        <w:t>š</w:t>
      </w:r>
      <w:r w:rsidRPr="00DB3BE9">
        <w:rPr>
          <w:rFonts w:ascii="Tahoma" w:eastAsia="MyriadPro-Light" w:hAnsi="Tahoma" w:cs="Tahoma"/>
          <w:sz w:val="24"/>
          <w:szCs w:val="24"/>
        </w:rPr>
        <w:t xml:space="preserve">li. Zato </w:t>
      </w:r>
      <w:r w:rsidRPr="00DB3BE9">
        <w:rPr>
          <w:rFonts w:ascii="Tahoma" w:eastAsia="MyriadPro-Light" w:hAnsi="Tahoma" w:cs="Tahoma"/>
          <w:strike/>
          <w:color w:val="FF0000"/>
          <w:sz w:val="24"/>
          <w:szCs w:val="24"/>
        </w:rPr>
        <w:t>ne moremo</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smu</w:t>
      </w:r>
      <w:r w:rsidRPr="00DB3BE9">
        <w:rPr>
          <w:rFonts w:ascii="Tahoma" w:eastAsia="MyriadPro-Light" w:hAnsi="Tahoma" w:cs="Tahoma" w:hint="eastAsia"/>
          <w:sz w:val="24"/>
          <w:szCs w:val="24"/>
        </w:rPr>
        <w:t>č</w:t>
      </w:r>
      <w:r w:rsidRPr="00DB3BE9">
        <w:rPr>
          <w:rFonts w:ascii="Tahoma" w:eastAsia="MyriadPro-Light" w:hAnsi="Tahoma" w:cs="Tahoma"/>
          <w:sz w:val="24"/>
          <w:szCs w:val="24"/>
        </w:rPr>
        <w:t>ati v dolino.</w:t>
      </w:r>
    </w:p>
    <w:p w:rsidR="00DB3BE9" w:rsidRPr="00DB3BE9" w:rsidRDefault="00DB3BE9" w:rsidP="00DB3BE9">
      <w:pPr>
        <w:spacing w:after="0"/>
        <w:rPr>
          <w:rFonts w:ascii="Tahoma" w:eastAsia="MyriadPro-Light" w:hAnsi="Tahoma" w:cs="Tahoma"/>
          <w:color w:val="FF0000"/>
          <w:sz w:val="24"/>
          <w:szCs w:val="24"/>
        </w:rPr>
      </w:pPr>
      <w:r w:rsidRPr="00DB3BE9">
        <w:rPr>
          <w:rFonts w:ascii="Tahoma" w:eastAsia="MyriadPro-Light" w:hAnsi="Tahoma" w:cs="Tahoma"/>
          <w:color w:val="FF0000"/>
          <w:sz w:val="24"/>
          <w:szCs w:val="24"/>
        </w:rPr>
        <w:t>Zaradi vetra nam niso dovolili, da bi od</w:t>
      </w:r>
      <w:r w:rsidRPr="00DB3BE9">
        <w:rPr>
          <w:rFonts w:ascii="Tahoma" w:eastAsia="MyriadPro-Light" w:hAnsi="Tahoma" w:cs="Tahoma" w:hint="eastAsia"/>
          <w:color w:val="FF0000"/>
          <w:sz w:val="24"/>
          <w:szCs w:val="24"/>
        </w:rPr>
        <w:t>š</w:t>
      </w:r>
      <w:r w:rsidRPr="00DB3BE9">
        <w:rPr>
          <w:rFonts w:ascii="Tahoma" w:eastAsia="MyriadPro-Light" w:hAnsi="Tahoma" w:cs="Tahoma"/>
          <w:color w:val="FF0000"/>
          <w:sz w:val="24"/>
          <w:szCs w:val="24"/>
        </w:rPr>
        <w:t>li. Zato ne smemo smu</w:t>
      </w:r>
      <w:r w:rsidRPr="00DB3BE9">
        <w:rPr>
          <w:rFonts w:ascii="Tahoma" w:eastAsia="MyriadPro-Light" w:hAnsi="Tahoma" w:cs="Tahoma" w:hint="eastAsia"/>
          <w:color w:val="FF0000"/>
          <w:sz w:val="24"/>
          <w:szCs w:val="24"/>
        </w:rPr>
        <w:t>č</w:t>
      </w:r>
      <w:r w:rsidRPr="00DB3BE9">
        <w:rPr>
          <w:rFonts w:ascii="Tahoma" w:eastAsia="MyriadPro-Light" w:hAnsi="Tahoma" w:cs="Tahoma"/>
          <w:color w:val="FF0000"/>
          <w:sz w:val="24"/>
          <w:szCs w:val="24"/>
        </w:rPr>
        <w:t>ati v dolino.</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Zve</w:t>
      </w:r>
      <w:r w:rsidRPr="00DB3BE9">
        <w:rPr>
          <w:rFonts w:ascii="Tahoma" w:eastAsia="MyriadPro-Light" w:hAnsi="Tahoma" w:cs="Tahoma" w:hint="eastAsia"/>
          <w:sz w:val="24"/>
          <w:szCs w:val="24"/>
        </w:rPr>
        <w:t>č</w:t>
      </w:r>
      <w:r w:rsidRPr="00DB3BE9">
        <w:rPr>
          <w:rFonts w:ascii="Tahoma" w:eastAsia="MyriadPro-Light" w:hAnsi="Tahoma" w:cs="Tahoma"/>
          <w:sz w:val="24"/>
          <w:szCs w:val="24"/>
        </w:rPr>
        <w:t xml:space="preserve">er bom </w:t>
      </w:r>
      <w:r w:rsidRPr="00DB3BE9">
        <w:rPr>
          <w:rFonts w:ascii="Tahoma" w:eastAsia="MyriadPro-Light" w:hAnsi="Tahoma" w:cs="Tahoma" w:hint="eastAsia"/>
          <w:sz w:val="24"/>
          <w:szCs w:val="24"/>
        </w:rPr>
        <w:t>š</w:t>
      </w:r>
      <w:r w:rsidRPr="00DB3BE9">
        <w:rPr>
          <w:rFonts w:ascii="Tahoma" w:eastAsia="MyriadPro-Light" w:hAnsi="Tahoma" w:cs="Tahoma"/>
          <w:sz w:val="24"/>
          <w:szCs w:val="24"/>
        </w:rPr>
        <w:t xml:space="preserve">la kmalu spat, zato </w:t>
      </w:r>
      <w:r w:rsidRPr="00DB3BE9">
        <w:rPr>
          <w:rFonts w:ascii="Tahoma" w:eastAsia="MyriadPro-Light" w:hAnsi="Tahoma" w:cs="Tahoma"/>
          <w:strike/>
          <w:color w:val="FF0000"/>
          <w:sz w:val="24"/>
          <w:szCs w:val="24"/>
        </w:rPr>
        <w:t>ne smem</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s teboj v kino.</w:t>
      </w:r>
    </w:p>
    <w:p w:rsidR="00DB3BE9" w:rsidRPr="00DB3BE9" w:rsidRDefault="00DB3BE9" w:rsidP="00DB3BE9">
      <w:pPr>
        <w:spacing w:after="0"/>
        <w:rPr>
          <w:rFonts w:ascii="Tahoma" w:eastAsia="MyriadPro-Light" w:hAnsi="Tahoma" w:cs="Tahoma"/>
          <w:color w:val="FF0000"/>
          <w:sz w:val="24"/>
          <w:szCs w:val="24"/>
        </w:rPr>
      </w:pPr>
      <w:r w:rsidRPr="00DB3BE9">
        <w:rPr>
          <w:rFonts w:ascii="Tahoma" w:eastAsia="MyriadPro-Light" w:hAnsi="Tahoma" w:cs="Tahoma"/>
          <w:color w:val="FF0000"/>
          <w:sz w:val="24"/>
          <w:szCs w:val="24"/>
        </w:rPr>
        <w:t>Zve</w:t>
      </w:r>
      <w:r w:rsidRPr="00DB3BE9">
        <w:rPr>
          <w:rFonts w:ascii="Tahoma" w:eastAsia="MyriadPro-Light" w:hAnsi="Tahoma" w:cs="Tahoma" w:hint="eastAsia"/>
          <w:color w:val="FF0000"/>
          <w:sz w:val="24"/>
          <w:szCs w:val="24"/>
        </w:rPr>
        <w:t>č</w:t>
      </w:r>
      <w:r w:rsidRPr="00DB3BE9">
        <w:rPr>
          <w:rFonts w:ascii="Tahoma" w:eastAsia="MyriadPro-Light" w:hAnsi="Tahoma" w:cs="Tahoma"/>
          <w:color w:val="FF0000"/>
          <w:sz w:val="24"/>
          <w:szCs w:val="24"/>
        </w:rPr>
        <w:t xml:space="preserve">er bom </w:t>
      </w:r>
      <w:r w:rsidRPr="00DB3BE9">
        <w:rPr>
          <w:rFonts w:ascii="Tahoma" w:eastAsia="MyriadPro-Light" w:hAnsi="Tahoma" w:cs="Tahoma" w:hint="eastAsia"/>
          <w:color w:val="FF0000"/>
          <w:sz w:val="24"/>
          <w:szCs w:val="24"/>
        </w:rPr>
        <w:t>š</w:t>
      </w:r>
      <w:r w:rsidRPr="00DB3BE9">
        <w:rPr>
          <w:rFonts w:ascii="Tahoma" w:eastAsia="MyriadPro-Light" w:hAnsi="Tahoma" w:cs="Tahoma"/>
          <w:color w:val="FF0000"/>
          <w:sz w:val="24"/>
          <w:szCs w:val="24"/>
        </w:rPr>
        <w:t>la kmalu spat, zato ne morem s teboj v kino.</w:t>
      </w:r>
    </w:p>
    <w:p w:rsidR="00DB3BE9" w:rsidRPr="00DB3BE9" w:rsidRDefault="00DB3BE9" w:rsidP="00DB3BE9">
      <w:pPr>
        <w:spacing w:after="0"/>
        <w:rPr>
          <w:rFonts w:ascii="Tahoma" w:eastAsia="MyriadPro-Light" w:hAnsi="Tahoma" w:cs="Tahoma"/>
          <w:color w:val="FF0000"/>
          <w:sz w:val="24"/>
          <w:szCs w:val="24"/>
        </w:rPr>
      </w:pP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9. naloga:</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b/>
          <w:sz w:val="24"/>
          <w:szCs w:val="24"/>
        </w:rPr>
        <w:t xml:space="preserve">a) </w:t>
      </w:r>
      <w:r w:rsidRPr="00DB3BE9">
        <w:rPr>
          <w:rFonts w:ascii="Tahoma" w:eastAsia="MyriadPro-Light" w:hAnsi="Tahoma" w:cs="Tahoma"/>
          <w:sz w:val="24"/>
          <w:szCs w:val="24"/>
        </w:rPr>
        <w:t xml:space="preserve">Pri sosednji mizi </w:t>
      </w:r>
      <w:r w:rsidRPr="00DB3BE9">
        <w:rPr>
          <w:rFonts w:ascii="Tahoma" w:eastAsia="MyriadPro-Light" w:hAnsi="Tahoma" w:cs="Tahoma"/>
          <w:color w:val="FF0000"/>
          <w:sz w:val="24"/>
          <w:szCs w:val="24"/>
          <w:bdr w:val="single" w:sz="4" w:space="0" w:color="auto"/>
        </w:rPr>
        <w:t>je</w:t>
      </w:r>
      <w:r w:rsidRPr="00DB3BE9">
        <w:rPr>
          <w:rFonts w:ascii="Tahoma" w:eastAsia="MyriadPro-Light" w:hAnsi="Tahoma" w:cs="Tahoma"/>
          <w:sz w:val="24"/>
          <w:szCs w:val="24"/>
        </w:rPr>
        <w:t xml:space="preserve"> gostom </w:t>
      </w:r>
      <w:r w:rsidRPr="00DB3BE9">
        <w:rPr>
          <w:rFonts w:ascii="Tahoma" w:eastAsia="MyriadPro-Light" w:hAnsi="Tahoma" w:cs="Tahoma"/>
          <w:color w:val="FF0000"/>
          <w:sz w:val="24"/>
          <w:szCs w:val="24"/>
          <w:bdr w:val="single" w:sz="4" w:space="0" w:color="auto"/>
        </w:rPr>
        <w:t>postregla</w:t>
      </w:r>
      <w:r w:rsidRPr="00DB3BE9">
        <w:rPr>
          <w:rFonts w:ascii="Tahoma" w:eastAsia="MyriadPro-Light" w:hAnsi="Tahoma" w:cs="Tahoma"/>
          <w:sz w:val="24"/>
          <w:szCs w:val="24"/>
        </w:rPr>
        <w:t xml:space="preserve"> najmlajša hči. </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 xml:space="preserve">Mama mi </w:t>
      </w:r>
      <w:r w:rsidRPr="00DB3BE9">
        <w:rPr>
          <w:rFonts w:ascii="Tahoma" w:eastAsia="MyriadPro-Light" w:hAnsi="Tahoma" w:cs="Tahoma"/>
          <w:color w:val="FF0000"/>
          <w:sz w:val="24"/>
          <w:szCs w:val="24"/>
          <w:bdr w:val="single" w:sz="4" w:space="0" w:color="auto"/>
        </w:rPr>
        <w:t>je rekla</w:t>
      </w:r>
      <w:r w:rsidRPr="00DB3BE9">
        <w:rPr>
          <w:rFonts w:ascii="Tahoma" w:eastAsia="MyriadPro-Light" w:hAnsi="Tahoma" w:cs="Tahoma"/>
          <w:sz w:val="24"/>
          <w:szCs w:val="24"/>
        </w:rPr>
        <w:t xml:space="preserve">, naj si že enkrat </w:t>
      </w:r>
      <w:r w:rsidRPr="00DB3BE9">
        <w:rPr>
          <w:rFonts w:ascii="Tahoma" w:eastAsia="MyriadPro-Light" w:hAnsi="Tahoma" w:cs="Tahoma"/>
          <w:color w:val="FF0000"/>
          <w:sz w:val="24"/>
          <w:szCs w:val="24"/>
          <w:bdr w:val="single" w:sz="4" w:space="0" w:color="auto"/>
        </w:rPr>
        <w:t>ostrižem</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 xml:space="preserve">lase. </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 xml:space="preserve">Nekaj metrov pred ciljem </w:t>
      </w:r>
      <w:r w:rsidRPr="00DB3BE9">
        <w:rPr>
          <w:rFonts w:ascii="Tahoma" w:eastAsia="MyriadPro-Light" w:hAnsi="Tahoma" w:cs="Tahoma"/>
          <w:color w:val="FF0000"/>
          <w:sz w:val="24"/>
          <w:szCs w:val="24"/>
          <w:bdr w:val="single" w:sz="4" w:space="0" w:color="auto"/>
        </w:rPr>
        <w:t>je tekla</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na vso moč.</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 xml:space="preserve">Vsi učenci </w:t>
      </w:r>
      <w:r w:rsidRPr="00DB3BE9">
        <w:rPr>
          <w:rFonts w:ascii="Tahoma" w:eastAsia="MyriadPro-Light" w:hAnsi="Tahoma" w:cs="Tahoma"/>
          <w:color w:val="FF0000"/>
          <w:sz w:val="24"/>
          <w:szCs w:val="24"/>
          <w:bdr w:val="single" w:sz="4" w:space="0" w:color="auto"/>
        </w:rPr>
        <w:t>so se</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 xml:space="preserve">od utrujenosti </w:t>
      </w:r>
      <w:r w:rsidRPr="00DB3BE9">
        <w:rPr>
          <w:rFonts w:ascii="Tahoma" w:eastAsia="MyriadPro-Light" w:hAnsi="Tahoma" w:cs="Tahoma"/>
          <w:color w:val="FF0000"/>
          <w:sz w:val="24"/>
          <w:szCs w:val="24"/>
          <w:bdr w:val="single" w:sz="4" w:space="0" w:color="auto"/>
        </w:rPr>
        <w:t>ulegli</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na tla.</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color w:val="FF0000"/>
          <w:sz w:val="24"/>
          <w:szCs w:val="24"/>
          <w:bdr w:val="single" w:sz="4" w:space="0" w:color="auto"/>
        </w:rPr>
        <w:t>Prisegel je</w:t>
      </w:r>
      <w:r w:rsidRPr="00DB3BE9">
        <w:rPr>
          <w:rFonts w:ascii="Tahoma" w:eastAsia="MyriadPro-Light" w:hAnsi="Tahoma" w:cs="Tahoma"/>
          <w:sz w:val="24"/>
          <w:szCs w:val="24"/>
        </w:rPr>
        <w:t xml:space="preserve">, da </w:t>
      </w:r>
      <w:r w:rsidRPr="00DB3BE9">
        <w:rPr>
          <w:rFonts w:ascii="Tahoma" w:eastAsia="MyriadPro-Light" w:hAnsi="Tahoma" w:cs="Tahoma"/>
          <w:color w:val="FF0000"/>
          <w:sz w:val="24"/>
          <w:szCs w:val="24"/>
          <w:bdr w:val="single" w:sz="4" w:space="0" w:color="auto"/>
        </w:rPr>
        <w:t>ne bo</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 xml:space="preserve">nikoli več </w:t>
      </w:r>
      <w:r w:rsidRPr="00DB3BE9">
        <w:rPr>
          <w:rFonts w:ascii="Tahoma" w:eastAsia="MyriadPro-Light" w:hAnsi="Tahoma" w:cs="Tahoma"/>
          <w:color w:val="FF0000"/>
          <w:sz w:val="24"/>
          <w:szCs w:val="24"/>
          <w:bdr w:val="single" w:sz="4" w:space="0" w:color="auto"/>
        </w:rPr>
        <w:t>lagal</w:t>
      </w:r>
      <w:r w:rsidRPr="00DB3BE9">
        <w:rPr>
          <w:rFonts w:ascii="Tahoma" w:eastAsia="MyriadPro-Light" w:hAnsi="Tahoma" w:cs="Tahoma"/>
          <w:sz w:val="24"/>
          <w:szCs w:val="24"/>
        </w:rPr>
        <w:t>.</w:t>
      </w: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 xml:space="preserve">b)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1"/>
      </w:tblGrid>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Izpisani glagol</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 xml:space="preserve">Nedoločnik </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je postregla</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postreči</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je rekla</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reči</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ostrižem</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ostriči</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je tekla</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teči</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so se ulegli</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uleči se</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prisegel je</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priseči</w:t>
            </w:r>
          </w:p>
        </w:tc>
      </w:tr>
      <w:tr w:rsidR="00DB3BE9" w:rsidRPr="00DB3BE9" w:rsidTr="00B02ED0">
        <w:tc>
          <w:tcPr>
            <w:tcW w:w="2126"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ne bo lagal</w:t>
            </w:r>
          </w:p>
        </w:tc>
        <w:tc>
          <w:tcPr>
            <w:tcW w:w="2551" w:type="dxa"/>
            <w:shd w:val="clear" w:color="auto" w:fill="auto"/>
          </w:tcPr>
          <w:p w:rsidR="00DB3BE9" w:rsidRPr="00DB3BE9" w:rsidRDefault="00DB3BE9" w:rsidP="00B02ED0">
            <w:pPr>
              <w:spacing w:after="0" w:line="240" w:lineRule="auto"/>
              <w:rPr>
                <w:rFonts w:ascii="Tahoma" w:eastAsia="MyriadPro-Light" w:hAnsi="Tahoma" w:cs="Tahoma"/>
                <w:sz w:val="24"/>
                <w:szCs w:val="24"/>
              </w:rPr>
            </w:pPr>
            <w:r w:rsidRPr="00DB3BE9">
              <w:rPr>
                <w:rFonts w:ascii="Tahoma" w:eastAsia="MyriadPro-Light" w:hAnsi="Tahoma" w:cs="Tahoma"/>
                <w:sz w:val="24"/>
                <w:szCs w:val="24"/>
              </w:rPr>
              <w:t>lagati</w:t>
            </w:r>
          </w:p>
        </w:tc>
      </w:tr>
    </w:tbl>
    <w:p w:rsidR="00DB3BE9" w:rsidRPr="00DB3BE9" w:rsidRDefault="00DB3BE9" w:rsidP="00DB3BE9">
      <w:pPr>
        <w:spacing w:after="0"/>
        <w:rPr>
          <w:rFonts w:ascii="Tahoma" w:eastAsia="MyriadPro-Light" w:hAnsi="Tahoma" w:cs="Tahoma"/>
          <w:sz w:val="24"/>
          <w:szCs w:val="24"/>
        </w:rPr>
      </w:pP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10. naloga:</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b/>
          <w:sz w:val="24"/>
          <w:szCs w:val="24"/>
        </w:rPr>
        <w:t xml:space="preserve">a) </w:t>
      </w:r>
      <w:r w:rsidRPr="00DB3BE9">
        <w:rPr>
          <w:rFonts w:ascii="Tahoma" w:eastAsia="MyriadPro-Light" w:hAnsi="Tahoma" w:cs="Tahoma"/>
          <w:i/>
          <w:sz w:val="24"/>
          <w:szCs w:val="24"/>
        </w:rPr>
        <w:t>Po smislu, npr.:</w:t>
      </w:r>
      <w:r w:rsidRPr="00DB3BE9">
        <w:rPr>
          <w:rFonts w:ascii="Tahoma" w:eastAsia="MyriadPro-Light" w:hAnsi="Tahoma" w:cs="Tahoma"/>
          <w:sz w:val="24"/>
          <w:szCs w:val="24"/>
        </w:rPr>
        <w:t xml:space="preserve"> </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lastRenderedPageBreak/>
        <w:t>Da se mora smučar legitimirati pomeni, da mora z dokumentom dokazati, kdo je/da mora z dokumentom (z osebno izkaznico, s potnim listom) dokazovati nekomu svojo istovetnost, pripadnost.</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b/>
          <w:sz w:val="24"/>
          <w:szCs w:val="24"/>
        </w:rPr>
        <w:t xml:space="preserve">b) </w:t>
      </w:r>
      <w:r w:rsidRPr="00DB3BE9">
        <w:rPr>
          <w:rFonts w:ascii="Tahoma" w:eastAsia="MyriadPro-Light" w:hAnsi="Tahoma" w:cs="Tahoma"/>
          <w:sz w:val="24"/>
          <w:szCs w:val="24"/>
        </w:rPr>
        <w:t>Smučarji morajo biti obzirni do drugih,</w:t>
      </w:r>
      <w:r w:rsidRPr="00DB3BE9">
        <w:rPr>
          <w:rFonts w:ascii="Tahoma" w:eastAsia="MyriadPro-Light" w:hAnsi="Tahoma" w:cs="Tahoma"/>
          <w:b/>
          <w:sz w:val="24"/>
          <w:szCs w:val="24"/>
        </w:rPr>
        <w:t xml:space="preserve"> </w:t>
      </w:r>
      <w:r w:rsidRPr="00DB3BE9">
        <w:rPr>
          <w:rFonts w:ascii="Tahoma" w:eastAsia="MyriadPro-Light" w:hAnsi="Tahoma" w:cs="Tahoma"/>
          <w:sz w:val="24"/>
          <w:szCs w:val="24"/>
        </w:rPr>
        <w:t xml:space="preserve">Treba je upoštevati znake in označbe, Smučarji so </w:t>
      </w:r>
    </w:p>
    <w:p w:rsidR="00DB3BE9" w:rsidRPr="00DB3BE9" w:rsidRDefault="00DB3BE9" w:rsidP="00DB3BE9">
      <w:pPr>
        <w:spacing w:after="0"/>
        <w:ind w:left="284"/>
        <w:rPr>
          <w:rFonts w:ascii="Tahoma" w:eastAsia="MyriadPro-Light" w:hAnsi="Tahoma" w:cs="Tahoma"/>
          <w:sz w:val="24"/>
          <w:szCs w:val="24"/>
        </w:rPr>
      </w:pPr>
      <w:r w:rsidRPr="00DB3BE9">
        <w:rPr>
          <w:rFonts w:ascii="Tahoma" w:eastAsia="MyriadPro-Light" w:hAnsi="Tahoma" w:cs="Tahoma"/>
          <w:sz w:val="24"/>
          <w:szCs w:val="24"/>
        </w:rPr>
        <w:t xml:space="preserve">se dolžni legitimirati, Je pri nesreči treba pomagati? </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b/>
          <w:sz w:val="24"/>
          <w:szCs w:val="24"/>
        </w:rPr>
        <w:t xml:space="preserve">c) </w:t>
      </w:r>
      <w:r w:rsidRPr="00DB3BE9">
        <w:rPr>
          <w:rFonts w:ascii="Tahoma" w:eastAsia="MyriadPro-Light" w:hAnsi="Tahoma" w:cs="Tahoma"/>
          <w:sz w:val="24"/>
          <w:szCs w:val="24"/>
        </w:rPr>
        <w:t>se</w:t>
      </w:r>
      <w:r w:rsidRPr="00DB3BE9">
        <w:rPr>
          <w:rFonts w:ascii="Tahoma" w:eastAsia="MyriadPro-Light" w:hAnsi="Tahoma" w:cs="Tahoma"/>
          <w:b/>
          <w:sz w:val="24"/>
          <w:szCs w:val="24"/>
        </w:rPr>
        <w:t xml:space="preserve"> </w:t>
      </w:r>
      <w:r w:rsidRPr="00DB3BE9">
        <w:rPr>
          <w:rFonts w:ascii="Tahoma" w:eastAsia="MyriadPro-Light" w:hAnsi="Tahoma" w:cs="Tahoma"/>
          <w:sz w:val="24"/>
          <w:szCs w:val="24"/>
        </w:rPr>
        <w:t>mora/morajo</w:t>
      </w:r>
    </w:p>
    <w:p w:rsidR="00DB3BE9" w:rsidRPr="00DB3BE9" w:rsidRDefault="00DB3BE9" w:rsidP="00DB3BE9">
      <w:pPr>
        <w:spacing w:after="0"/>
        <w:rPr>
          <w:rFonts w:ascii="Tahoma" w:eastAsia="MyriadPro-Light" w:hAnsi="Tahoma" w:cs="Tahoma"/>
          <w:i/>
          <w:sz w:val="24"/>
          <w:szCs w:val="24"/>
        </w:rPr>
      </w:pPr>
      <w:r w:rsidRPr="00DB3BE9">
        <w:rPr>
          <w:rFonts w:ascii="Tahoma" w:eastAsia="MyriadPro-Light" w:hAnsi="Tahoma" w:cs="Tahoma"/>
          <w:i/>
          <w:sz w:val="24"/>
          <w:szCs w:val="24"/>
        </w:rPr>
        <w:t xml:space="preserve">Po smislu, npr.: </w:t>
      </w: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sz w:val="24"/>
          <w:szCs w:val="24"/>
        </w:rPr>
        <w:t xml:space="preserve">Mora se najpogosteje uporablja v pravilih zato, ker je nujno, da smučar upošteva pravila, tako kot so zapisana, ne pa da bi jih upošteval takrat, ko to sam želi.  </w:t>
      </w:r>
    </w:p>
    <w:p w:rsidR="00DB3BE9" w:rsidRPr="00DB3BE9" w:rsidRDefault="00DB3BE9" w:rsidP="00DB3BE9">
      <w:pPr>
        <w:autoSpaceDE w:val="0"/>
        <w:autoSpaceDN w:val="0"/>
        <w:adjustRightInd w:val="0"/>
        <w:spacing w:after="0" w:line="240" w:lineRule="auto"/>
        <w:rPr>
          <w:rFonts w:ascii="Tahoma" w:eastAsia="MyriadPro-Light" w:hAnsi="Tahoma" w:cs="Tahoma"/>
          <w:i/>
          <w:sz w:val="24"/>
          <w:szCs w:val="24"/>
        </w:rPr>
      </w:pPr>
      <w:r w:rsidRPr="00DB3BE9">
        <w:rPr>
          <w:rFonts w:ascii="Tahoma" w:eastAsia="MyriadPro-Light" w:hAnsi="Tahoma" w:cs="Tahoma"/>
          <w:b/>
          <w:sz w:val="24"/>
          <w:szCs w:val="24"/>
        </w:rPr>
        <w:t xml:space="preserve">č) </w:t>
      </w:r>
      <w:r w:rsidRPr="00DB3BE9">
        <w:rPr>
          <w:rFonts w:ascii="Tahoma" w:eastAsia="MyriadPro-Light" w:hAnsi="Tahoma" w:cs="Tahoma"/>
          <w:i/>
          <w:sz w:val="24"/>
          <w:szCs w:val="24"/>
        </w:rPr>
        <w:t xml:space="preserve">Po smislu, npr.: </w:t>
      </w:r>
    </w:p>
    <w:p w:rsidR="00DB3BE9" w:rsidRPr="00DB3BE9" w:rsidRDefault="00DB3BE9" w:rsidP="00DB3BE9">
      <w:pPr>
        <w:autoSpaceDE w:val="0"/>
        <w:autoSpaceDN w:val="0"/>
        <w:adjustRightInd w:val="0"/>
        <w:spacing w:after="0" w:line="240" w:lineRule="auto"/>
        <w:rPr>
          <w:rFonts w:ascii="Tahoma" w:eastAsia="MyriadPro-Light" w:hAnsi="Tahoma" w:cs="Tahoma"/>
          <w:sz w:val="24"/>
          <w:szCs w:val="24"/>
        </w:rPr>
      </w:pPr>
      <w:r w:rsidRPr="00DB3BE9">
        <w:rPr>
          <w:rFonts w:ascii="Tahoma" w:eastAsia="MyriadPro-Light" w:hAnsi="Tahoma" w:cs="Tahoma"/>
          <w:sz w:val="24"/>
          <w:szCs w:val="24"/>
        </w:rPr>
        <w:t xml:space="preserve">Glagol morati se v pravilih pojavlja v </w:t>
      </w:r>
      <w:r w:rsidRPr="00DB3BE9">
        <w:rPr>
          <w:rFonts w:ascii="Tahoma" w:eastAsia="MyriadPro-Light" w:hAnsi="Tahoma" w:cs="Tahoma"/>
          <w:color w:val="FF0000"/>
          <w:sz w:val="24"/>
          <w:szCs w:val="24"/>
        </w:rPr>
        <w:t xml:space="preserve">ednini </w:t>
      </w:r>
      <w:r w:rsidRPr="00DB3BE9">
        <w:rPr>
          <w:rFonts w:ascii="Tahoma" w:eastAsia="MyriadPro-Light" w:hAnsi="Tahoma" w:cs="Tahoma"/>
          <w:sz w:val="24"/>
          <w:szCs w:val="24"/>
        </w:rPr>
        <w:t xml:space="preserve">in </w:t>
      </w:r>
      <w:r w:rsidRPr="00DB3BE9">
        <w:rPr>
          <w:rFonts w:ascii="Tahoma" w:eastAsia="MyriadPro-Light" w:hAnsi="Tahoma" w:cs="Tahoma"/>
          <w:color w:val="FF0000"/>
          <w:sz w:val="24"/>
          <w:szCs w:val="24"/>
        </w:rPr>
        <w:t>množini</w:t>
      </w:r>
      <w:r w:rsidRPr="00DB3BE9">
        <w:rPr>
          <w:rFonts w:ascii="Tahoma" w:eastAsia="MyriadPro-Light" w:hAnsi="Tahoma" w:cs="Tahoma"/>
          <w:sz w:val="24"/>
          <w:szCs w:val="24"/>
        </w:rPr>
        <w:t>, saj so nekatera pravila namenjena posamezniku (smučarju), nekatera pa vsem smučarjem.</w:t>
      </w: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 xml:space="preserve">d) </w:t>
      </w:r>
      <w:r w:rsidRPr="00DB3BE9">
        <w:rPr>
          <w:rFonts w:ascii="Tahoma" w:eastAsia="MyriadPro-Light" w:hAnsi="Tahoma" w:cs="Tahoma"/>
          <w:color w:val="FF0000"/>
          <w:sz w:val="24"/>
          <w:szCs w:val="24"/>
        </w:rPr>
        <w:t>izogibati, umakniti, opozoriti</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b/>
          <w:sz w:val="24"/>
          <w:szCs w:val="24"/>
        </w:rPr>
        <w:t xml:space="preserve">e) </w:t>
      </w:r>
      <w:r w:rsidRPr="00DB3BE9">
        <w:rPr>
          <w:rFonts w:ascii="Tahoma" w:eastAsia="MyriadPro-Light" w:hAnsi="Tahoma" w:cs="Tahoma"/>
          <w:sz w:val="24"/>
          <w:szCs w:val="24"/>
        </w:rPr>
        <w:t>Upoštevajte znake in označbe.</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 xml:space="preserve">     Vsak smučar ali deskar naj upošteva oznake in signalizacijo.</w:t>
      </w:r>
      <w:r w:rsidRPr="00DB3BE9">
        <w:rPr>
          <w:rFonts w:ascii="Tahoma" w:eastAsia="MyriadPro-Light" w:hAnsi="Tahoma" w:cs="Tahoma"/>
          <w:b/>
          <w:sz w:val="24"/>
          <w:szCs w:val="24"/>
        </w:rPr>
        <w:t xml:space="preserve"> </w:t>
      </w:r>
    </w:p>
    <w:p w:rsidR="00DB3BE9" w:rsidRPr="00DB3BE9" w:rsidRDefault="00DB3BE9" w:rsidP="00DB3BE9">
      <w:pPr>
        <w:autoSpaceDE w:val="0"/>
        <w:autoSpaceDN w:val="0"/>
        <w:adjustRightInd w:val="0"/>
        <w:spacing w:after="0" w:line="240" w:lineRule="auto"/>
        <w:rPr>
          <w:rFonts w:ascii="Tahoma" w:eastAsia="MyriadPro-Light" w:hAnsi="Tahoma" w:cs="Tahoma"/>
          <w:color w:val="FF0000"/>
          <w:sz w:val="24"/>
          <w:szCs w:val="24"/>
        </w:rPr>
      </w:pPr>
      <w:r w:rsidRPr="00DB3BE9">
        <w:rPr>
          <w:rFonts w:ascii="Tahoma" w:eastAsia="MyriadPro-Light" w:hAnsi="Tahoma" w:cs="Tahoma"/>
          <w:b/>
          <w:sz w:val="24"/>
          <w:szCs w:val="24"/>
        </w:rPr>
        <w:t xml:space="preserve">f) </w:t>
      </w:r>
      <w:r w:rsidRPr="00DB3BE9">
        <w:rPr>
          <w:rFonts w:ascii="Tahoma" w:eastAsia="MyriadPro-Light" w:hAnsi="Tahoma" w:cs="Tahoma"/>
          <w:sz w:val="24"/>
          <w:szCs w:val="24"/>
        </w:rPr>
        <w:t xml:space="preserve">vključevanje: </w:t>
      </w:r>
      <w:r w:rsidRPr="00DB3BE9">
        <w:rPr>
          <w:rFonts w:ascii="Tahoma" w:eastAsia="MyriadPro-Light" w:hAnsi="Tahoma" w:cs="Tahoma"/>
          <w:color w:val="FF0000"/>
          <w:sz w:val="24"/>
          <w:szCs w:val="24"/>
        </w:rPr>
        <w:t>vključevati</w:t>
      </w:r>
      <w:r w:rsidRPr="00DB3BE9">
        <w:rPr>
          <w:rFonts w:ascii="Tahoma" w:eastAsia="MyriadPro-Light" w:hAnsi="Tahoma" w:cs="Tahoma"/>
          <w:sz w:val="24"/>
          <w:szCs w:val="24"/>
        </w:rPr>
        <w:tab/>
      </w:r>
      <w:r w:rsidRPr="00DB3BE9">
        <w:rPr>
          <w:rFonts w:ascii="Tahoma" w:eastAsia="MyriadPro-Light" w:hAnsi="Tahoma" w:cs="Tahoma"/>
          <w:sz w:val="24"/>
          <w:szCs w:val="24"/>
        </w:rPr>
        <w:tab/>
        <w:t xml:space="preserve">ustavljanje: </w:t>
      </w:r>
      <w:r w:rsidRPr="00DB3BE9">
        <w:rPr>
          <w:rFonts w:ascii="Tahoma" w:eastAsia="MyriadPro-Light" w:hAnsi="Tahoma" w:cs="Tahoma"/>
          <w:color w:val="FF0000"/>
          <w:sz w:val="24"/>
          <w:szCs w:val="24"/>
        </w:rPr>
        <w:t>ustavljati</w:t>
      </w:r>
    </w:p>
    <w:p w:rsidR="00DB3BE9" w:rsidRPr="00DB3BE9" w:rsidRDefault="00DB3BE9" w:rsidP="00DB3BE9">
      <w:pPr>
        <w:autoSpaceDE w:val="0"/>
        <w:autoSpaceDN w:val="0"/>
        <w:adjustRightInd w:val="0"/>
        <w:spacing w:after="0" w:line="240" w:lineRule="auto"/>
        <w:rPr>
          <w:rFonts w:ascii="Tahoma" w:eastAsia="MyriadPro-Light" w:hAnsi="Tahoma" w:cs="Tahoma"/>
          <w:i/>
          <w:sz w:val="24"/>
          <w:szCs w:val="24"/>
        </w:rPr>
      </w:pPr>
      <w:r w:rsidRPr="00DB3BE9">
        <w:rPr>
          <w:rFonts w:ascii="Tahoma" w:eastAsia="MyriadPro-Light" w:hAnsi="Tahoma" w:cs="Tahoma"/>
          <w:i/>
          <w:sz w:val="24"/>
          <w:szCs w:val="24"/>
        </w:rPr>
        <w:t xml:space="preserve">Po smislu, npr.: </w:t>
      </w:r>
    </w:p>
    <w:p w:rsidR="00DB3BE9" w:rsidRPr="00DB3BE9" w:rsidRDefault="00DB3BE9" w:rsidP="00DB3BE9">
      <w:pPr>
        <w:autoSpaceDE w:val="0"/>
        <w:autoSpaceDN w:val="0"/>
        <w:adjustRightInd w:val="0"/>
        <w:spacing w:after="0" w:line="240" w:lineRule="auto"/>
        <w:rPr>
          <w:rFonts w:ascii="Tahoma" w:hAnsi="Tahoma" w:cs="Tahoma"/>
          <w:sz w:val="24"/>
          <w:szCs w:val="24"/>
        </w:rPr>
      </w:pPr>
      <w:r w:rsidRPr="00DB3BE9">
        <w:rPr>
          <w:rFonts w:ascii="Tahoma" w:hAnsi="Tahoma" w:cs="Tahoma"/>
          <w:sz w:val="24"/>
          <w:szCs w:val="24"/>
        </w:rPr>
        <w:t>Na šoli se želi vse več učencev vključevati v izvenšolske dejavnosti.</w:t>
      </w:r>
    </w:p>
    <w:p w:rsidR="00DB3BE9" w:rsidRPr="00DB3BE9" w:rsidRDefault="00DB3BE9" w:rsidP="00DB3BE9">
      <w:pPr>
        <w:autoSpaceDE w:val="0"/>
        <w:autoSpaceDN w:val="0"/>
        <w:adjustRightInd w:val="0"/>
        <w:spacing w:after="0" w:line="240" w:lineRule="auto"/>
        <w:rPr>
          <w:rFonts w:ascii="Tahoma" w:hAnsi="Tahoma" w:cs="Tahoma"/>
          <w:sz w:val="24"/>
          <w:szCs w:val="24"/>
        </w:rPr>
      </w:pPr>
      <w:r w:rsidRPr="00DB3BE9">
        <w:rPr>
          <w:rFonts w:ascii="Tahoma" w:hAnsi="Tahoma" w:cs="Tahoma"/>
          <w:sz w:val="24"/>
          <w:szCs w:val="24"/>
        </w:rPr>
        <w:t xml:space="preserve">Na cesti Lesce–Bled so morali prehitre voznike ustavljati in jih izločati iz prometa. </w:t>
      </w:r>
    </w:p>
    <w:p w:rsidR="00DB3BE9" w:rsidRPr="00DB3BE9" w:rsidRDefault="00DB3BE9" w:rsidP="00DB3BE9">
      <w:pPr>
        <w:spacing w:after="0"/>
        <w:rPr>
          <w:rFonts w:ascii="Tahoma" w:eastAsia="MyriadPro-Light" w:hAnsi="Tahoma" w:cs="Tahoma"/>
          <w:bCs/>
          <w:sz w:val="24"/>
          <w:szCs w:val="24"/>
        </w:rPr>
      </w:pPr>
      <w:r w:rsidRPr="00DB3BE9">
        <w:rPr>
          <w:rFonts w:ascii="Tahoma" w:eastAsia="MyriadPro-Light" w:hAnsi="Tahoma" w:cs="Tahoma"/>
          <w:b/>
          <w:sz w:val="24"/>
          <w:szCs w:val="24"/>
        </w:rPr>
        <w:t xml:space="preserve">g) </w:t>
      </w:r>
      <w:r w:rsidRPr="00DB3BE9">
        <w:rPr>
          <w:rFonts w:ascii="Tahoma" w:eastAsia="MyriadPro-Light" w:hAnsi="Tahoma" w:cs="Tahoma"/>
          <w:bCs/>
          <w:sz w:val="24"/>
          <w:szCs w:val="24"/>
        </w:rPr>
        <w:t xml:space="preserve">Smučarji in deskarji </w:t>
      </w:r>
      <w:r w:rsidRPr="00DB3BE9">
        <w:rPr>
          <w:rFonts w:ascii="Tahoma" w:eastAsia="MyriadPro-Light" w:hAnsi="Tahoma" w:cs="Tahoma"/>
          <w:bCs/>
          <w:color w:val="FF0000"/>
          <w:sz w:val="24"/>
          <w:szCs w:val="24"/>
          <w:u w:val="single"/>
        </w:rPr>
        <w:t>morajo</w:t>
      </w:r>
      <w:r w:rsidRPr="00DB3BE9">
        <w:rPr>
          <w:rFonts w:ascii="Tahoma" w:eastAsia="MyriadPro-Light" w:hAnsi="Tahoma" w:cs="Tahoma"/>
          <w:bCs/>
          <w:color w:val="FF0000"/>
          <w:sz w:val="24"/>
          <w:szCs w:val="24"/>
        </w:rPr>
        <w:t xml:space="preserve"> </w:t>
      </w:r>
      <w:r w:rsidRPr="00DB3BE9">
        <w:rPr>
          <w:rFonts w:ascii="Tahoma" w:eastAsia="MyriadPro-Light" w:hAnsi="Tahoma" w:cs="Tahoma"/>
          <w:bCs/>
          <w:sz w:val="24"/>
          <w:szCs w:val="24"/>
        </w:rPr>
        <w:t>biti obzirni do drugih.</w:t>
      </w:r>
    </w:p>
    <w:p w:rsidR="00DB3BE9" w:rsidRPr="00DB3BE9" w:rsidRDefault="00DB3BE9" w:rsidP="00DB3BE9">
      <w:pPr>
        <w:spacing w:after="0"/>
        <w:ind w:left="426" w:hanging="142"/>
        <w:rPr>
          <w:rFonts w:ascii="Tahoma" w:eastAsia="MyriadPro-Light" w:hAnsi="Tahoma" w:cs="Tahoma"/>
          <w:sz w:val="24"/>
          <w:szCs w:val="24"/>
        </w:rPr>
      </w:pPr>
      <w:r w:rsidRPr="00DB3BE9">
        <w:rPr>
          <w:rFonts w:ascii="Tahoma" w:eastAsia="MyriadPro-Light" w:hAnsi="Tahoma" w:cs="Tahoma"/>
          <w:sz w:val="24"/>
          <w:szCs w:val="24"/>
        </w:rPr>
        <w:t xml:space="preserve">Smučarji ali deskarji </w:t>
      </w:r>
      <w:r w:rsidRPr="00DB3BE9">
        <w:rPr>
          <w:rFonts w:ascii="Tahoma" w:eastAsia="MyriadPro-Light" w:hAnsi="Tahoma" w:cs="Tahoma"/>
          <w:color w:val="FF0000"/>
          <w:sz w:val="24"/>
          <w:szCs w:val="24"/>
          <w:u w:val="single"/>
        </w:rPr>
        <w:t>morajo</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 xml:space="preserve">ravnati tako, da nikogar </w:t>
      </w:r>
      <w:r w:rsidRPr="00DB3BE9">
        <w:rPr>
          <w:rFonts w:ascii="Tahoma" w:eastAsia="MyriadPro-Light" w:hAnsi="Tahoma" w:cs="Tahoma"/>
          <w:color w:val="FF0000"/>
          <w:sz w:val="24"/>
          <w:szCs w:val="24"/>
          <w:u w:val="single"/>
        </w:rPr>
        <w:t>ne ogrožajo</w:t>
      </w:r>
      <w:r w:rsidRPr="00DB3BE9">
        <w:rPr>
          <w:rFonts w:ascii="Tahoma" w:eastAsia="MyriadPro-Light" w:hAnsi="Tahoma" w:cs="Tahoma"/>
          <w:color w:val="FF0000"/>
          <w:sz w:val="24"/>
          <w:szCs w:val="24"/>
        </w:rPr>
        <w:t xml:space="preserve"> </w:t>
      </w:r>
      <w:r w:rsidRPr="00DB3BE9">
        <w:rPr>
          <w:rFonts w:ascii="Tahoma" w:eastAsia="MyriadPro-Light" w:hAnsi="Tahoma" w:cs="Tahoma"/>
          <w:sz w:val="24"/>
          <w:szCs w:val="24"/>
        </w:rPr>
        <w:t xml:space="preserve">ali mu </w:t>
      </w:r>
      <w:r w:rsidRPr="00DB3BE9">
        <w:rPr>
          <w:rFonts w:ascii="Tahoma" w:eastAsia="MyriadPro-Light" w:hAnsi="Tahoma" w:cs="Tahoma"/>
          <w:color w:val="FF0000"/>
          <w:sz w:val="24"/>
          <w:szCs w:val="24"/>
          <w:u w:val="single"/>
        </w:rPr>
        <w:t>škodujejo</w:t>
      </w:r>
      <w:r w:rsidRPr="00DB3BE9">
        <w:rPr>
          <w:rFonts w:ascii="Tahoma" w:eastAsia="MyriadPro-Light" w:hAnsi="Tahoma" w:cs="Tahoma"/>
          <w:sz w:val="24"/>
          <w:szCs w:val="24"/>
        </w:rPr>
        <w:t>.</w:t>
      </w:r>
    </w:p>
    <w:p w:rsidR="00DB3BE9" w:rsidRPr="00DB3BE9" w:rsidRDefault="00DB3BE9" w:rsidP="00DB3BE9">
      <w:pPr>
        <w:spacing w:after="0"/>
        <w:rPr>
          <w:rFonts w:ascii="Tahoma" w:eastAsia="MyriadPro-Light" w:hAnsi="Tahoma" w:cs="Tahoma"/>
          <w:i/>
          <w:sz w:val="24"/>
          <w:szCs w:val="24"/>
        </w:rPr>
      </w:pPr>
      <w:r w:rsidRPr="00DB3BE9">
        <w:rPr>
          <w:rFonts w:ascii="Tahoma" w:eastAsia="MyriadPro-Light" w:hAnsi="Tahoma" w:cs="Tahoma"/>
          <w:b/>
          <w:sz w:val="24"/>
          <w:szCs w:val="24"/>
        </w:rPr>
        <w:t xml:space="preserve">h) </w:t>
      </w:r>
      <w:r w:rsidRPr="00DB3BE9">
        <w:rPr>
          <w:rFonts w:ascii="Tahoma" w:eastAsia="MyriadPro-Light" w:hAnsi="Tahoma" w:cs="Tahoma"/>
          <w:i/>
          <w:sz w:val="24"/>
          <w:szCs w:val="24"/>
        </w:rPr>
        <w:t xml:space="preserve">Po smislu, npr.: </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 xml:space="preserve">Smučarji ne smejo izvajati akrobatskih skokov na smučišču, ker s tem ogrožajo varnost drugih smučarjev, lahko pa te skoke delajo na za to urejenih delih smučišča. </w:t>
      </w:r>
    </w:p>
    <w:p w:rsidR="00DB3BE9" w:rsidRPr="00DB3BE9" w:rsidRDefault="00DB3BE9" w:rsidP="00DB3BE9">
      <w:pPr>
        <w:spacing w:after="0"/>
        <w:rPr>
          <w:rFonts w:ascii="Tahoma" w:eastAsia="MyriadPro-Light" w:hAnsi="Tahoma" w:cs="Tahoma"/>
          <w:b/>
          <w:sz w:val="24"/>
          <w:szCs w:val="24"/>
        </w:rPr>
      </w:pPr>
    </w:p>
    <w:p w:rsidR="00DB3BE9" w:rsidRPr="00DB3BE9" w:rsidRDefault="00DB3BE9" w:rsidP="00DB3BE9">
      <w:pPr>
        <w:spacing w:after="0"/>
        <w:rPr>
          <w:rFonts w:ascii="Tahoma" w:eastAsia="MyriadPro-Light" w:hAnsi="Tahoma" w:cs="Tahoma"/>
          <w:b/>
          <w:sz w:val="24"/>
          <w:szCs w:val="24"/>
        </w:rPr>
      </w:pPr>
      <w:r w:rsidRPr="00DB3BE9">
        <w:rPr>
          <w:rFonts w:ascii="Tahoma" w:eastAsia="MyriadPro-Light" w:hAnsi="Tahoma" w:cs="Tahoma"/>
          <w:b/>
          <w:sz w:val="24"/>
          <w:szCs w:val="24"/>
        </w:rPr>
        <w:t xml:space="preserve">11. naloga: </w:t>
      </w:r>
    </w:p>
    <w:p w:rsidR="00DB3BE9" w:rsidRPr="00DB3BE9" w:rsidRDefault="00DB3BE9" w:rsidP="00DB3BE9">
      <w:pPr>
        <w:spacing w:after="0"/>
        <w:rPr>
          <w:rFonts w:ascii="Tahoma" w:eastAsia="MyriadPro-Light" w:hAnsi="Tahoma" w:cs="Tahoma"/>
          <w:i/>
          <w:sz w:val="24"/>
          <w:szCs w:val="24"/>
        </w:rPr>
      </w:pPr>
      <w:r w:rsidRPr="00DB3BE9">
        <w:rPr>
          <w:rFonts w:ascii="Tahoma" w:eastAsia="MyriadPro-Light" w:hAnsi="Tahoma" w:cs="Tahoma"/>
          <w:i/>
          <w:sz w:val="24"/>
          <w:szCs w:val="24"/>
        </w:rPr>
        <w:t>Po smislu, npr.:</w:t>
      </w:r>
    </w:p>
    <w:p w:rsidR="00DB3BE9" w:rsidRPr="00DB3BE9" w:rsidRDefault="00DB3BE9" w:rsidP="00DB3BE9">
      <w:pPr>
        <w:spacing w:after="0"/>
        <w:rPr>
          <w:rFonts w:ascii="Tahoma" w:eastAsia="MyriadPro-Light" w:hAnsi="Tahoma" w:cs="Tahoma"/>
          <w:sz w:val="24"/>
          <w:szCs w:val="24"/>
        </w:rPr>
      </w:pPr>
      <w:r w:rsidRPr="00DB3BE9">
        <w:rPr>
          <w:rFonts w:ascii="Tahoma" w:eastAsia="MyriadPro-Light" w:hAnsi="Tahoma" w:cs="Tahoma"/>
          <w:sz w:val="24"/>
          <w:szCs w:val="24"/>
        </w:rPr>
        <w:t>Izhodiščno besedilo o gorskem kolesarstvu je opis športa, saj v njem izvemo, kje poteka, kdo se z njim ukvarja, katera oprema in pripomočki se uporabljajo, kako poteka opisani šport in katera pravila mora posameznik upoštevati. Prebrano besedilo pa ni opis športa, saj iz njega izvemo le, kaj sodi k smučarski opremi, to se pravi je v besedilu vključen le en del opisa športa in ne celota.</w:t>
      </w:r>
    </w:p>
    <w:p w:rsidR="00DB3BE9" w:rsidRPr="00DB3BE9" w:rsidRDefault="00DB3BE9" w:rsidP="00DB3BE9">
      <w:pPr>
        <w:rPr>
          <w:sz w:val="24"/>
          <w:szCs w:val="24"/>
        </w:rPr>
      </w:pPr>
    </w:p>
    <w:p w:rsidR="00DB3BE9" w:rsidRPr="00DB3BE9" w:rsidRDefault="00DB3BE9" w:rsidP="00DB3BE9">
      <w:pPr>
        <w:rPr>
          <w:sz w:val="24"/>
          <w:szCs w:val="24"/>
        </w:rPr>
      </w:pPr>
    </w:p>
    <w:p w:rsidR="008918FF" w:rsidRPr="00DB3BE9" w:rsidRDefault="008918FF">
      <w:pPr>
        <w:rPr>
          <w:sz w:val="24"/>
          <w:szCs w:val="24"/>
        </w:rPr>
      </w:pPr>
    </w:p>
    <w:sectPr w:rsidR="008918FF" w:rsidRPr="00DB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E9"/>
    <w:rsid w:val="00193499"/>
    <w:rsid w:val="008918FF"/>
    <w:rsid w:val="00DB3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3B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eenpoudarek">
    <w:name w:val="Subtle Emphasis"/>
    <w:basedOn w:val="Privzetapisavaodstavka"/>
    <w:uiPriority w:val="19"/>
    <w:qFormat/>
    <w:rsid w:val="00DB3BE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3B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eenpoudarek">
    <w:name w:val="Subtle Emphasis"/>
    <w:basedOn w:val="Privzetapisavaodstavka"/>
    <w:uiPriority w:val="19"/>
    <w:qFormat/>
    <w:rsid w:val="00DB3B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2020-05-08T05:13:00Z</dcterms:created>
  <dcterms:modified xsi:type="dcterms:W3CDTF">2020-05-08T05:16:00Z</dcterms:modified>
</cp:coreProperties>
</file>