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07DFC" w:rsidTr="00E07DFC">
        <w:tc>
          <w:tcPr>
            <w:tcW w:w="10606" w:type="dxa"/>
            <w:shd w:val="clear" w:color="auto" w:fill="FFC000"/>
          </w:tcPr>
          <w:p w:rsidR="00E07DFC" w:rsidRPr="00F313D0" w:rsidRDefault="00E07DFC" w:rsidP="00E97486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E07DFC" w:rsidTr="00E07DFC">
        <w:tc>
          <w:tcPr>
            <w:tcW w:w="10606" w:type="dxa"/>
            <w:shd w:val="clear" w:color="auto" w:fill="F5750B"/>
          </w:tcPr>
          <w:p w:rsidR="00E07DFC" w:rsidRDefault="008B1940" w:rsidP="00E97486">
            <w:r>
              <w:t>Sreda, 18. 3. 2020</w:t>
            </w:r>
          </w:p>
        </w:tc>
      </w:tr>
      <w:tr w:rsidR="00E07DFC" w:rsidTr="00E07DFC">
        <w:tc>
          <w:tcPr>
            <w:tcW w:w="10606" w:type="dxa"/>
            <w:shd w:val="clear" w:color="auto" w:fill="F5750B"/>
          </w:tcPr>
          <w:p w:rsidR="00E07DFC" w:rsidRDefault="00E07DFC" w:rsidP="00E07DFC">
            <w:r>
              <w:t xml:space="preserve">Učna snov: </w:t>
            </w:r>
            <w:r w:rsidR="00A2635F">
              <w:t xml:space="preserve"> Kako dobro govorimo tuje jezike</w:t>
            </w:r>
          </w:p>
        </w:tc>
      </w:tr>
      <w:tr w:rsidR="00E07DFC" w:rsidTr="00E97486">
        <w:tc>
          <w:tcPr>
            <w:tcW w:w="10606" w:type="dxa"/>
          </w:tcPr>
          <w:p w:rsidR="00E07DFC" w:rsidRDefault="00E07DFC" w:rsidP="00E97486"/>
          <w:p w:rsidR="00E07DFC" w:rsidRDefault="00E07DFC" w:rsidP="00E97486">
            <w:pPr>
              <w:spacing w:line="480" w:lineRule="auto"/>
            </w:pPr>
            <w:r>
              <w:t xml:space="preserve">1. </w:t>
            </w:r>
            <w:r w:rsidRPr="00FA6D39">
              <w:rPr>
                <w:u w:val="single"/>
              </w:rPr>
              <w:t>Ponovitev držav in jezikov</w:t>
            </w:r>
          </w:p>
          <w:p w:rsidR="00E07DFC" w:rsidRDefault="00E07DFC" w:rsidP="00E97486">
            <w:pPr>
              <w:spacing w:line="480" w:lineRule="auto"/>
              <w:rPr>
                <w:rFonts w:cstheme="minorHAnsi"/>
              </w:rPr>
            </w:pPr>
            <w:r>
              <w:t xml:space="preserve">     </w:t>
            </w:r>
            <w:r>
              <w:rPr>
                <w:rFonts w:cstheme="minorHAnsi"/>
              </w:rPr>
              <w:t>→</w:t>
            </w:r>
            <w:r>
              <w:t xml:space="preserve"> iRokusPlus     </w:t>
            </w:r>
            <w:r>
              <w:rPr>
                <w:rFonts w:cstheme="minorHAnsi"/>
              </w:rPr>
              <w:t xml:space="preserve">→ interaktivni delovni zvezek:  1.3. / situacija 3 / </w:t>
            </w:r>
            <w:r w:rsidRPr="00FA6D39">
              <w:rPr>
                <w:rFonts w:cstheme="minorHAnsi"/>
                <w:b/>
              </w:rPr>
              <w:t>nalogi 12 in 13</w:t>
            </w:r>
          </w:p>
          <w:p w:rsidR="00E07DFC" w:rsidRDefault="00A2635F" w:rsidP="00A2635F">
            <w:pPr>
              <w:spacing w:line="480" w:lineRule="auto"/>
            </w:pPr>
            <w:r>
              <w:rPr>
                <w:rFonts w:cstheme="minorHAnsi"/>
              </w:rPr>
              <w:t xml:space="preserve">     Reši obe nalogi po navodilih in na koncu pravilnost preveri s klikom na zeleno kljukico pod nalogo. </w:t>
            </w:r>
          </w:p>
        </w:tc>
      </w:tr>
      <w:tr w:rsidR="00E07DFC" w:rsidTr="008B1940">
        <w:tc>
          <w:tcPr>
            <w:tcW w:w="10606" w:type="dxa"/>
            <w:shd w:val="clear" w:color="auto" w:fill="auto"/>
          </w:tcPr>
          <w:p w:rsidR="00A2635F" w:rsidRDefault="00A2635F" w:rsidP="00A2635F">
            <w:pPr>
              <w:spacing w:line="480" w:lineRule="auto"/>
            </w:pPr>
          </w:p>
          <w:p w:rsidR="00A2635F" w:rsidRDefault="00A2635F" w:rsidP="00A2635F">
            <w:pPr>
              <w:spacing w:line="480" w:lineRule="auto"/>
            </w:pPr>
            <w:r>
              <w:t xml:space="preserve">2. </w:t>
            </w:r>
            <w:r w:rsidRPr="00FA6D39">
              <w:rPr>
                <w:u w:val="single"/>
              </w:rPr>
              <w:t>Kako dobro govorimo tuje jezike?</w:t>
            </w:r>
          </w:p>
          <w:p w:rsidR="00A2635F" w:rsidRDefault="00A2635F" w:rsidP="00A2635F">
            <w:pPr>
              <w:spacing w:line="480" w:lineRule="auto"/>
              <w:rPr>
                <w:rFonts w:cstheme="minorHAnsi"/>
              </w:rPr>
            </w:pPr>
            <w:r>
              <w:t xml:space="preserve">     </w:t>
            </w:r>
            <w:r>
              <w:rPr>
                <w:rFonts w:cstheme="minorHAnsi"/>
              </w:rPr>
              <w:t>→</w:t>
            </w:r>
            <w:r>
              <w:t xml:space="preserve"> iRokusPlus     </w:t>
            </w:r>
            <w:r w:rsidR="00FA6D39">
              <w:t xml:space="preserve"> </w:t>
            </w:r>
            <w:r>
              <w:rPr>
                <w:rFonts w:cstheme="minorHAnsi"/>
              </w:rPr>
              <w:t xml:space="preserve">→ interaktivni učbenik:  1.3. / situacija 3 / </w:t>
            </w:r>
            <w:r w:rsidRPr="00FA6D39">
              <w:rPr>
                <w:rFonts w:cstheme="minorHAnsi"/>
                <w:b/>
              </w:rPr>
              <w:t>naloga 17</w:t>
            </w:r>
          </w:p>
          <w:p w:rsidR="00A2635F" w:rsidRDefault="00A2635F" w:rsidP="00A2635F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Oglej si kratek posnetek.</w:t>
            </w:r>
          </w:p>
          <w:p w:rsidR="00A2635F" w:rsidRDefault="00A2635F" w:rsidP="00A2635F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F95B2C">
              <w:rPr>
                <w:rFonts w:cstheme="minorHAnsi"/>
              </w:rPr>
              <w:t>K</w:t>
            </w:r>
            <w:r>
              <w:rPr>
                <w:rFonts w:cstheme="minorHAnsi"/>
              </w:rPr>
              <w:t>aj pom</w:t>
            </w:r>
            <w:r w:rsidR="00F95B2C">
              <w:rPr>
                <w:rFonts w:cstheme="minorHAnsi"/>
              </w:rPr>
              <w:t>enijo izrazi pod videoposnetkom?  Večino že poznaš. Novi so tile:</w:t>
            </w:r>
          </w:p>
          <w:p w:rsidR="00F95B2C" w:rsidRDefault="00F95B2C" w:rsidP="00F95B2C">
            <w:pPr>
              <w:shd w:val="clear" w:color="auto" w:fill="F2DBDB" w:themeFill="accent2" w:themeFillTint="33"/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8B1940">
              <w:rPr>
                <w:rFonts w:cstheme="minorHAnsi"/>
              </w:rPr>
              <w:t>e</w:t>
            </w:r>
            <w:r>
              <w:rPr>
                <w:rFonts w:cstheme="minorHAnsi"/>
              </w:rPr>
              <w:t>in wenig = ein bisschen – malo                    kein Wort – niti besede</w:t>
            </w:r>
          </w:p>
          <w:p w:rsidR="00A2635F" w:rsidRDefault="00A2635F" w:rsidP="00A2635F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Pri vsakem izrazu je v oklepaju oznaka s plusom / minusom. Te oznake</w:t>
            </w:r>
            <w:r w:rsidR="00FB3D85">
              <w:rPr>
                <w:rFonts w:cstheme="minorHAnsi"/>
              </w:rPr>
              <w:t xml:space="preserve"> upoštevaj pri naslednji nalogi:</w:t>
            </w:r>
          </w:p>
          <w:p w:rsidR="00A2635F" w:rsidRDefault="00A2635F" w:rsidP="00A2635F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→</w:t>
            </w:r>
            <w:r>
              <w:t xml:space="preserve"> iRokusPlus     </w:t>
            </w:r>
            <w:r>
              <w:rPr>
                <w:rFonts w:cstheme="minorHAnsi"/>
              </w:rPr>
              <w:t xml:space="preserve">→ interaktivni učbenik:  1.3. / situacija 3 / </w:t>
            </w:r>
            <w:r w:rsidRPr="00FA6D39">
              <w:rPr>
                <w:rFonts w:cstheme="minorHAnsi"/>
                <w:b/>
              </w:rPr>
              <w:t>naloga 18</w:t>
            </w:r>
          </w:p>
          <w:p w:rsidR="008B1940" w:rsidRDefault="00A2635F" w:rsidP="00FA6D39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S klikom na vsako od šestih slik Janovih spletnih prijateljev se pokažejo njihovi podatki. V zvezek napiši opise treh najljubših oseb</w:t>
            </w:r>
            <w:r w:rsidR="00FB3D85">
              <w:rPr>
                <w:rFonts w:cstheme="minorHAnsi"/>
              </w:rPr>
              <w:t>, in sicer</w:t>
            </w:r>
            <w:r w:rsidR="008B1940">
              <w:rPr>
                <w:rFonts w:cstheme="minorHAnsi"/>
              </w:rPr>
              <w:t xml:space="preserve"> v povedih. K</w:t>
            </w:r>
            <w:r>
              <w:rPr>
                <w:rFonts w:cstheme="minorHAnsi"/>
              </w:rPr>
              <w:t>aj pomeni »Muttersprache«</w:t>
            </w:r>
            <w:r w:rsidR="008B1940">
              <w:rPr>
                <w:rFonts w:cstheme="minorHAnsi"/>
              </w:rPr>
              <w:t xml:space="preserve">? </w:t>
            </w:r>
          </w:p>
          <w:p w:rsidR="008B1940" w:rsidRDefault="008B1940" w:rsidP="00FA6D39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8B1940">
              <w:rPr>
                <w:rFonts w:cstheme="minorHAnsi"/>
                <w:shd w:val="clear" w:color="auto" w:fill="F2DBDB" w:themeFill="accent2" w:themeFillTint="33"/>
              </w:rPr>
              <w:t>die Muttersprache – materni jezik</w:t>
            </w:r>
          </w:p>
          <w:p w:rsidR="00E07DFC" w:rsidRDefault="00FA6D39" w:rsidP="00FA6D39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Ker je »die Muttersprache«, se moraš odločiti ali boš dal/-a SEIN ali SEINE, IHR ali IHR</w:t>
            </w:r>
            <w:r w:rsidR="00FB3D85">
              <w:rPr>
                <w:rFonts w:cstheme="minorHAnsi"/>
              </w:rPr>
              <w:t>E. Razmisli in ustrezno uporabi v opisih oseb.</w:t>
            </w:r>
          </w:p>
          <w:p w:rsidR="00FA6D39" w:rsidRDefault="00FA6D39" w:rsidP="00FA6D39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FB3D85">
              <w:rPr>
                <w:rFonts w:cstheme="minorHAnsi"/>
              </w:rPr>
              <w:t xml:space="preserve">→ </w:t>
            </w:r>
            <w:r>
              <w:rPr>
                <w:rFonts w:cstheme="minorHAnsi"/>
              </w:rPr>
              <w:t xml:space="preserve">Pod 18. nalogo </w:t>
            </w:r>
            <w:r w:rsidR="00FB3D85">
              <w:rPr>
                <w:rFonts w:cstheme="minorHAnsi"/>
              </w:rPr>
              <w:t>si s klikom na mikrofon oglej</w:t>
            </w:r>
            <w:r>
              <w:rPr>
                <w:rFonts w:cstheme="minorHAnsi"/>
              </w:rPr>
              <w:t xml:space="preserve"> Lenin intervju o jezikih. Poskušaj čim več razumeti. Lahko ga poslušaš večkrat. Koliko različnih jezikov govorijo </w:t>
            </w:r>
            <w:r w:rsidR="00FB3D85">
              <w:rPr>
                <w:rFonts w:cstheme="minorHAnsi"/>
              </w:rPr>
              <w:t xml:space="preserve">vsi </w:t>
            </w:r>
            <w:r>
              <w:rPr>
                <w:rFonts w:cstheme="minorHAnsi"/>
              </w:rPr>
              <w:t>udeleženci v pogovoru</w:t>
            </w:r>
            <w:r w:rsidR="00FB3D85">
              <w:rPr>
                <w:rFonts w:cstheme="minorHAnsi"/>
              </w:rPr>
              <w:t xml:space="preserve"> skupaj</w:t>
            </w:r>
            <w:r>
              <w:rPr>
                <w:rFonts w:cstheme="minorHAnsi"/>
              </w:rPr>
              <w:t>?</w:t>
            </w:r>
            <w:r w:rsidR="00FB3D85">
              <w:rPr>
                <w:rFonts w:cstheme="minorHAnsi"/>
              </w:rPr>
              <w:t xml:space="preserve">  ____</w:t>
            </w:r>
          </w:p>
          <w:p w:rsidR="00FA6D39" w:rsidRDefault="00FA6D39" w:rsidP="00FA6D39">
            <w:pPr>
              <w:spacing w:line="480" w:lineRule="auto"/>
            </w:pPr>
            <w:r>
              <w:rPr>
                <w:rFonts w:cstheme="minorHAnsi"/>
              </w:rPr>
              <w:t xml:space="preserve">     </w:t>
            </w:r>
            <w:r w:rsidR="00FB3D85">
              <w:rPr>
                <w:rFonts w:cstheme="minorHAnsi"/>
              </w:rPr>
              <w:t xml:space="preserve">→ </w:t>
            </w:r>
            <w:r>
              <w:rPr>
                <w:rFonts w:cstheme="minorHAnsi"/>
              </w:rPr>
              <w:t>Ikona z rožico ti prinaša zabavno igro za utrjevanje glagolskih končnic. Poskusi.</w:t>
            </w:r>
          </w:p>
        </w:tc>
      </w:tr>
      <w:tr w:rsidR="00E07DFC" w:rsidTr="00E97486">
        <w:tc>
          <w:tcPr>
            <w:tcW w:w="10606" w:type="dxa"/>
          </w:tcPr>
          <w:p w:rsidR="00EB321D" w:rsidRDefault="00EB321D" w:rsidP="00E97486"/>
          <w:p w:rsidR="00E07DFC" w:rsidRDefault="00FB3D85" w:rsidP="00EB321D">
            <w:pPr>
              <w:spacing w:line="480" w:lineRule="auto"/>
            </w:pPr>
            <w:r>
              <w:t xml:space="preserve">3. </w:t>
            </w:r>
            <w:r w:rsidRPr="00FB3D85">
              <w:rPr>
                <w:u w:val="single"/>
              </w:rPr>
              <w:t xml:space="preserve">Utrjevanje </w:t>
            </w:r>
          </w:p>
          <w:p w:rsidR="00FB3D85" w:rsidRDefault="00FB3D85" w:rsidP="00EB321D">
            <w:pPr>
              <w:spacing w:line="480" w:lineRule="auto"/>
              <w:rPr>
                <w:rFonts w:cstheme="minorHAnsi"/>
                <w:b/>
              </w:rPr>
            </w:pPr>
            <w:r>
              <w:t xml:space="preserve">     </w:t>
            </w:r>
            <w:r>
              <w:rPr>
                <w:rFonts w:cstheme="minorHAnsi"/>
              </w:rPr>
              <w:t>→</w:t>
            </w:r>
            <w:r>
              <w:t xml:space="preserve"> iRokusPlus      </w:t>
            </w:r>
            <w:r>
              <w:rPr>
                <w:rFonts w:cstheme="minorHAnsi"/>
              </w:rPr>
              <w:t xml:space="preserve">→ interaktivni učbenik:  1.3. / situacija 3 / </w:t>
            </w:r>
            <w:r>
              <w:rPr>
                <w:rFonts w:cstheme="minorHAnsi"/>
                <w:b/>
              </w:rPr>
              <w:t>naloga 19</w:t>
            </w:r>
          </w:p>
          <w:p w:rsidR="00FB3D85" w:rsidRDefault="00FB3D85" w:rsidP="00EB321D">
            <w:pPr>
              <w:spacing w:line="480" w:lineRule="auto"/>
            </w:pPr>
            <w:r>
              <w:t xml:space="preserve">    a) Primerjaj sli</w:t>
            </w:r>
            <w:r w:rsidR="00EB321D">
              <w:t>ki in dopolni besedilo pod drugo</w:t>
            </w:r>
            <w:r>
              <w:t xml:space="preserve"> sliko.</w:t>
            </w:r>
          </w:p>
          <w:p w:rsidR="00FB3D85" w:rsidRDefault="00FB3D85" w:rsidP="00EB321D">
            <w:pPr>
              <w:spacing w:line="480" w:lineRule="auto"/>
            </w:pPr>
            <w:r>
              <w:t xml:space="preserve">    b) </w:t>
            </w:r>
            <w:r w:rsidR="00EB321D">
              <w:t>Reši obe nalogi na dnu strani (ikoni z rožico)</w:t>
            </w:r>
          </w:p>
          <w:p w:rsidR="00EB321D" w:rsidRDefault="00EB321D" w:rsidP="00EB321D">
            <w:pPr>
              <w:spacing w:line="480" w:lineRule="auto"/>
            </w:pPr>
            <w:r>
              <w:t xml:space="preserve">    c) Tretja naloga spodaj je dodatna / ni obvezna, torej za tiste, ki radi raziskujete.</w:t>
            </w:r>
          </w:p>
          <w:p w:rsidR="00EB321D" w:rsidRDefault="00EB321D" w:rsidP="00E97486"/>
        </w:tc>
      </w:tr>
    </w:tbl>
    <w:p w:rsidR="00E07DFC" w:rsidRPr="00F313D0" w:rsidRDefault="00E07DFC" w:rsidP="00E07DFC">
      <w:bookmarkStart w:id="0" w:name="_GoBack"/>
      <w:bookmarkEnd w:id="0"/>
    </w:p>
    <w:p w:rsidR="00445896" w:rsidRDefault="00445896"/>
    <w:sectPr w:rsidR="00445896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FC"/>
    <w:rsid w:val="003B54D9"/>
    <w:rsid w:val="00445896"/>
    <w:rsid w:val="005900FF"/>
    <w:rsid w:val="007437BB"/>
    <w:rsid w:val="008B1940"/>
    <w:rsid w:val="008B5B83"/>
    <w:rsid w:val="00A2635F"/>
    <w:rsid w:val="00B44682"/>
    <w:rsid w:val="00E07DFC"/>
    <w:rsid w:val="00EB321D"/>
    <w:rsid w:val="00F95B2C"/>
    <w:rsid w:val="00FA6D39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7BB"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3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7BB"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2</cp:revision>
  <dcterms:created xsi:type="dcterms:W3CDTF">2020-03-18T08:43:00Z</dcterms:created>
  <dcterms:modified xsi:type="dcterms:W3CDTF">2020-03-18T08:43:00Z</dcterms:modified>
</cp:coreProperties>
</file>