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34" w:rsidRPr="00280E57" w:rsidRDefault="00C24DF4" w:rsidP="00C24DF4">
      <w:pPr>
        <w:rPr>
          <w:color w:val="FF0000"/>
        </w:rPr>
      </w:pPr>
      <w:r>
        <w:rPr>
          <w:color w:val="FF0000"/>
        </w:rPr>
        <w:t>Ponedeljek, 11</w:t>
      </w:r>
      <w:r w:rsidR="00736834" w:rsidRPr="00280E57">
        <w:rPr>
          <w:color w:val="FF0000"/>
        </w:rPr>
        <w:t>. 5. 2020</w:t>
      </w:r>
    </w:p>
    <w:p w:rsidR="00736834" w:rsidRPr="00280E57" w:rsidRDefault="00736834">
      <w:pPr>
        <w:rPr>
          <w:b/>
        </w:rPr>
      </w:pPr>
      <w:r w:rsidRPr="00280E57">
        <w:rPr>
          <w:b/>
        </w:rPr>
        <w:t>Pozdravljeni učenci.</w:t>
      </w:r>
    </w:p>
    <w:p w:rsidR="0065633F" w:rsidRDefault="00C24DF4" w:rsidP="00C24DF4">
      <w:r>
        <w:t>Prejšnjo uro ste si morali ogledati posnetek na temo tlak v tekočinah in zapisati 5 povedi v zvezek.</w:t>
      </w:r>
    </w:p>
    <w:p w:rsidR="00C643F0" w:rsidRDefault="00C643F0" w:rsidP="00C24DF4">
      <w:r>
        <w:t xml:space="preserve">Znan je datum ocenjevanje, to bo </w:t>
      </w:r>
      <w:r w:rsidRPr="00C643F0">
        <w:rPr>
          <w:color w:val="FF0000"/>
        </w:rPr>
        <w:t xml:space="preserve">26. 5. 2020. </w:t>
      </w:r>
      <w:r>
        <w:t>Takrat boste dobili navodilo za poskus in izdelavo poročila ter kriterije ocenjevanja. Za oddajo naloge boste imeli  2 ali 3 dni čas.</w:t>
      </w:r>
      <w:bookmarkStart w:id="0" w:name="_GoBack"/>
      <w:bookmarkEnd w:id="0"/>
    </w:p>
    <w:p w:rsidR="00C24DF4" w:rsidRDefault="00C24DF4" w:rsidP="00C24DF4">
      <w:r>
        <w:t>Ponovimo:</w:t>
      </w:r>
    </w:p>
    <w:p w:rsidR="00C24DF4" w:rsidRDefault="00C24DF4" w:rsidP="00C24DF4">
      <w:pPr>
        <w:pStyle w:val="Odstavekseznama"/>
        <w:numPr>
          <w:ilvl w:val="0"/>
          <w:numId w:val="3"/>
        </w:numPr>
      </w:pPr>
      <w:r>
        <w:t>Ločimo tri agregatna stanja: trdno, tekoče in plinasto.</w:t>
      </w:r>
    </w:p>
    <w:p w:rsidR="00C24DF4" w:rsidRDefault="00C24DF4" w:rsidP="00C24DF4">
      <w:pPr>
        <w:pStyle w:val="Odstavekseznama"/>
        <w:numPr>
          <w:ilvl w:val="0"/>
          <w:numId w:val="3"/>
        </w:numPr>
      </w:pPr>
      <w:r>
        <w:t>Snovem se agregatno stanje lahko spremeni (primer: led – voda - para)</w:t>
      </w:r>
    </w:p>
    <w:p w:rsidR="00C24DF4" w:rsidRDefault="00C24DF4" w:rsidP="00C24DF4">
      <w:pPr>
        <w:pStyle w:val="Odstavekseznama"/>
        <w:numPr>
          <w:ilvl w:val="0"/>
          <w:numId w:val="3"/>
        </w:numPr>
      </w:pPr>
      <w:r>
        <w:t>Snovi delimo na trdnine, kapljevine in pline. Kapljevine in plini so tekočine.</w:t>
      </w:r>
    </w:p>
    <w:p w:rsidR="00C24DF4" w:rsidRDefault="00C24DF4" w:rsidP="00C24DF4">
      <w:pPr>
        <w:ind w:left="360"/>
      </w:pPr>
    </w:p>
    <w:p w:rsidR="00C24DF4" w:rsidRDefault="00C24DF4" w:rsidP="00C24DF4">
      <w:pPr>
        <w:pStyle w:val="Odstavekseznama"/>
      </w:pPr>
      <w:r>
        <w:rPr>
          <w:noProof/>
          <w:lang w:eastAsia="sl-SI"/>
        </w:rPr>
        <w:drawing>
          <wp:inline distT="0" distB="0" distL="0" distR="0" wp14:anchorId="61D7DB1D" wp14:editId="4911E8C2">
            <wp:extent cx="4217158" cy="3409766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699" t="14325" r="25461" b="12568"/>
                    <a:stretch/>
                  </pic:blipFill>
                  <pic:spPr bwMode="auto">
                    <a:xfrm>
                      <a:off x="0" y="0"/>
                      <a:ext cx="4221632" cy="3413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4DF4" w:rsidRDefault="00C24DF4" w:rsidP="00C24DF4">
      <w:pPr>
        <w:pStyle w:val="Odstavekseznama"/>
      </w:pPr>
    </w:p>
    <w:p w:rsidR="00C24DF4" w:rsidRDefault="00C24DF4" w:rsidP="00C24DF4">
      <w:pPr>
        <w:pStyle w:val="Odstavekseznama"/>
      </w:pPr>
    </w:p>
    <w:p w:rsidR="00C24DF4" w:rsidRDefault="00C24DF4" w:rsidP="00C24DF4">
      <w:pPr>
        <w:pStyle w:val="Odstavekseznama"/>
      </w:pPr>
      <w:r>
        <w:rPr>
          <w:noProof/>
          <w:lang w:eastAsia="sl-SI"/>
        </w:rPr>
        <w:drawing>
          <wp:inline distT="0" distB="0" distL="0" distR="0" wp14:anchorId="7251772F" wp14:editId="47AE1B3F">
            <wp:extent cx="5534167" cy="84582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9185" r="3888" b="34690"/>
                    <a:stretch/>
                  </pic:blipFill>
                  <pic:spPr bwMode="auto">
                    <a:xfrm>
                      <a:off x="0" y="0"/>
                      <a:ext cx="5536745" cy="846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5AD0" w:rsidRDefault="00C24DF4" w:rsidP="00C24DF4">
      <w:pPr>
        <w:pStyle w:val="Odstavekseznama"/>
        <w:rPr>
          <w:color w:val="FF0000"/>
        </w:rPr>
      </w:pPr>
      <w:r w:rsidRPr="00C24DF4">
        <w:rPr>
          <w:color w:val="FF0000"/>
        </w:rPr>
        <w:t>Sila vode je pravokotna na površino telesa.</w:t>
      </w:r>
      <w:r w:rsidR="00DB5AD0">
        <w:rPr>
          <w:color w:val="FF0000"/>
        </w:rPr>
        <w:t xml:space="preserve"> </w:t>
      </w:r>
    </w:p>
    <w:p w:rsidR="00C24DF4" w:rsidRDefault="00DB5AD0" w:rsidP="00C24DF4">
      <w:pPr>
        <w:pStyle w:val="Odstavekseznama"/>
      </w:pPr>
      <w:r w:rsidRPr="00DB5AD0">
        <w:t>Ko rišemo sile, morajo biti te pravokotne na ploskev.</w:t>
      </w:r>
    </w:p>
    <w:p w:rsidR="00DB5AD0" w:rsidRPr="00DB5AD0" w:rsidRDefault="00DB5AD0" w:rsidP="00C24DF4">
      <w:pPr>
        <w:pStyle w:val="Odstavekseznama"/>
      </w:pPr>
      <w:r>
        <w:t>Reši stran 80 v delovnem zvezku. Rešitve poslikaj in mi jih pošlji.</w:t>
      </w:r>
    </w:p>
    <w:p w:rsidR="00DB5AD0" w:rsidRDefault="00DB5AD0" w:rsidP="00C24DF4">
      <w:pPr>
        <w:pStyle w:val="Odstavekseznama"/>
        <w:rPr>
          <w:color w:val="FF0000"/>
        </w:rPr>
      </w:pPr>
    </w:p>
    <w:p w:rsidR="00DB5AD0" w:rsidRPr="00DB5AD0" w:rsidRDefault="00DB5AD0" w:rsidP="00DB5AD0">
      <w:pPr>
        <w:rPr>
          <w:color w:val="FF0000"/>
        </w:rPr>
      </w:pPr>
    </w:p>
    <w:sectPr w:rsidR="00DB5AD0" w:rsidRPr="00DB5AD0" w:rsidSect="00C24D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020A"/>
    <w:multiLevelType w:val="hybridMultilevel"/>
    <w:tmpl w:val="CFEE5F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064FC"/>
    <w:multiLevelType w:val="hybridMultilevel"/>
    <w:tmpl w:val="CDD602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12B9C"/>
    <w:multiLevelType w:val="hybridMultilevel"/>
    <w:tmpl w:val="41061960"/>
    <w:lvl w:ilvl="0" w:tplc="C20E0914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34"/>
    <w:rsid w:val="000E5827"/>
    <w:rsid w:val="001E5479"/>
    <w:rsid w:val="00280E57"/>
    <w:rsid w:val="00345B24"/>
    <w:rsid w:val="003E76D6"/>
    <w:rsid w:val="0065633F"/>
    <w:rsid w:val="00736834"/>
    <w:rsid w:val="008855D9"/>
    <w:rsid w:val="00AD4C96"/>
    <w:rsid w:val="00C24DF4"/>
    <w:rsid w:val="00C57A81"/>
    <w:rsid w:val="00C61B77"/>
    <w:rsid w:val="00C643F0"/>
    <w:rsid w:val="00DB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649C"/>
  <w15:chartTrackingRefBased/>
  <w15:docId w15:val="{485E400E-34BB-4FCD-8B8C-04F01226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8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80E57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65633F"/>
    <w:rPr>
      <w:color w:val="808080"/>
    </w:rPr>
  </w:style>
  <w:style w:type="character" w:styleId="Hiperpovezava">
    <w:name w:val="Hyperlink"/>
    <w:basedOn w:val="Privzetapisavaodstavka"/>
    <w:uiPriority w:val="99"/>
    <w:semiHidden/>
    <w:unhideWhenUsed/>
    <w:rsid w:val="003E7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3</cp:revision>
  <dcterms:created xsi:type="dcterms:W3CDTF">2020-05-10T19:56:00Z</dcterms:created>
  <dcterms:modified xsi:type="dcterms:W3CDTF">2020-05-10T19:58:00Z</dcterms:modified>
</cp:coreProperties>
</file>