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16" w:rsidRPr="00FA7016" w:rsidRDefault="00425ED1" w:rsidP="00FA7016">
      <w:pPr>
        <w:rPr>
          <w:color w:val="FF0000"/>
        </w:rPr>
      </w:pPr>
      <w:r>
        <w:rPr>
          <w:color w:val="FF0000"/>
        </w:rPr>
        <w:t>Ponedeljek, 20</w:t>
      </w:r>
      <w:r w:rsidR="00F72008">
        <w:rPr>
          <w:color w:val="FF0000"/>
        </w:rPr>
        <w:t>. 4</w:t>
      </w:r>
      <w:r w:rsidR="00FA7016" w:rsidRPr="00FA7016">
        <w:rPr>
          <w:color w:val="FF0000"/>
        </w:rPr>
        <w:t>. 2020</w:t>
      </w:r>
    </w:p>
    <w:p w:rsidR="00F72008" w:rsidRDefault="00F72008" w:rsidP="00FA7016">
      <w:pPr>
        <w:rPr>
          <w:b/>
        </w:rPr>
        <w:sectPr w:rsidR="00F72008" w:rsidSect="005625C2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5625C2" w:rsidRDefault="005625C2" w:rsidP="00FA7016">
      <w:pPr>
        <w:rPr>
          <w:b/>
        </w:rPr>
      </w:pPr>
    </w:p>
    <w:p w:rsidR="005625C2" w:rsidRDefault="005625C2" w:rsidP="00FA7016">
      <w:pPr>
        <w:rPr>
          <w:b/>
        </w:rPr>
      </w:pPr>
    </w:p>
    <w:p w:rsidR="00FA7016" w:rsidRPr="00EA0335" w:rsidRDefault="00FA7016" w:rsidP="00FA7016">
      <w:pPr>
        <w:rPr>
          <w:b/>
        </w:rPr>
      </w:pPr>
      <w:r w:rsidRPr="00EA0335">
        <w:rPr>
          <w:b/>
        </w:rPr>
        <w:t xml:space="preserve">Učenci pozdravljeni! </w:t>
      </w:r>
    </w:p>
    <w:p w:rsidR="005625C2" w:rsidRDefault="0018357A" w:rsidP="00FA7016">
      <w:bookmarkStart w:id="0" w:name="_GoBack"/>
      <w:bookmarkEnd w:id="0"/>
      <w:proofErr w:type="spellStart"/>
      <w:r>
        <w:t>Prejšnič</w:t>
      </w:r>
      <w:proofErr w:type="spellEnd"/>
      <w:r w:rsidR="00A550E9">
        <w:t xml:space="preserve"> smo spoznali zaporedno vezavo upornikov.</w:t>
      </w:r>
    </w:p>
    <w:p w:rsidR="00A550E9" w:rsidRDefault="00A550E9" w:rsidP="00FA7016">
      <w:r>
        <w:t>Danes bomo računali napetost, tok in skupni upor pri zaporedni vezavi.</w:t>
      </w:r>
    </w:p>
    <w:p w:rsidR="00A550E9" w:rsidRDefault="00A550E9" w:rsidP="00FA7016"/>
    <w:p w:rsidR="00A550E9" w:rsidRDefault="00A550E9" w:rsidP="00FA7016">
      <w:r>
        <w:t>Pomembno je, da poznamo pravila, ki veljajo pri zaporedni vezavi. To so:</w:t>
      </w:r>
    </w:p>
    <w:p w:rsidR="00A550E9" w:rsidRDefault="00A550E9" w:rsidP="00A550E9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25399</wp:posOffset>
                </wp:positionV>
                <wp:extent cx="5267325" cy="1666875"/>
                <wp:effectExtent l="0" t="0" r="28575" b="28575"/>
                <wp:wrapNone/>
                <wp:docPr id="2" name="Zaobljeni 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7325" cy="16668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50E9" w:rsidRPr="00A550E9" w:rsidRDefault="00A550E9" w:rsidP="00A550E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  <w:vertAlign w:val="subscript"/>
                              </w:rPr>
                            </w:pP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>I = I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= I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ab/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ab/>
                              <w:t>U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: U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= R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: R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</w:p>
                          <w:p w:rsidR="00A550E9" w:rsidRPr="00A550E9" w:rsidRDefault="00A550E9" w:rsidP="00A550E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  <w:p w:rsidR="00A550E9" w:rsidRDefault="00A550E9" w:rsidP="00A550E9">
                            <w:pPr>
                              <w:jc w:val="center"/>
                              <w:rPr>
                                <w:color w:val="FFFF00"/>
                                <w:sz w:val="28"/>
                                <w:szCs w:val="28"/>
                              </w:rPr>
                            </w:pP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>U = U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+ U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  <w:t>2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ab/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ab/>
                            </w:r>
                            <w:proofErr w:type="spellStart"/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>R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  <w:t>s</w:t>
                            </w:r>
                            <w:proofErr w:type="spellEnd"/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= R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  <w:t>1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 xml:space="preserve"> + R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  <w:vertAlign w:val="subscript"/>
                              </w:rPr>
                              <w:t xml:space="preserve">2 </w:t>
                            </w:r>
                            <w:r w:rsidRPr="00A550E9">
                              <w:rPr>
                                <w:color w:val="FFFF00"/>
                                <w:sz w:val="28"/>
                                <w:szCs w:val="28"/>
                              </w:rPr>
                              <w:t>+ . . .</w:t>
                            </w:r>
                          </w:p>
                          <w:p w:rsidR="00A550E9" w:rsidRPr="00A550E9" w:rsidRDefault="00A550E9" w:rsidP="00A550E9">
                            <w:pPr>
                              <w:rPr>
                                <w:color w:val="FFFF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FFFF00"/>
                                  </w:rPr>
                                  <m:t>R=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FFFF00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</w:rPr>
                                      <m:t>U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FFFF00"/>
                                      </w:rPr>
                                      <m:t>I</m:t>
                                    </m:r>
                                  </m:den>
                                </m:f>
                              </m:oMath>
                            </m:oMathPara>
                          </w:p>
                          <w:p w:rsidR="00A550E9" w:rsidRPr="00A550E9" w:rsidRDefault="00A550E9" w:rsidP="00A550E9">
                            <w:pPr>
                              <w:jc w:val="center"/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A550E9" w:rsidRPr="00A550E9" w:rsidRDefault="00A550E9" w:rsidP="00A550E9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jeni pravokotnik 2" o:spid="_x0000_s1026" style="position:absolute;left:0;text-align:left;margin-left:10.15pt;margin-top:2pt;width:414.75pt;height:13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A550E9" w:rsidRPr="00A550E9" w:rsidRDefault="00A550E9" w:rsidP="00A550E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  <w:vertAlign w:val="subscript"/>
                        </w:rPr>
                      </w:pP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>I = I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 xml:space="preserve"> = I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  <w:vertAlign w:val="subscript"/>
                        </w:rPr>
                        <w:t xml:space="preserve">2 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 xml:space="preserve"> 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ab/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ab/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>U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 xml:space="preserve"> : U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 xml:space="preserve"> = R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 xml:space="preserve"> : R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  <w:vertAlign w:val="subscript"/>
                        </w:rPr>
                        <w:t>2</w:t>
                      </w:r>
                    </w:p>
                    <w:p w:rsidR="00A550E9" w:rsidRPr="00A550E9" w:rsidRDefault="00A550E9" w:rsidP="00A550E9">
                      <w:pPr>
                        <w:jc w:val="center"/>
                        <w:rPr>
                          <w:color w:val="FFFF00"/>
                        </w:rPr>
                      </w:pPr>
                    </w:p>
                    <w:p w:rsidR="00A550E9" w:rsidRDefault="00A550E9" w:rsidP="00A550E9">
                      <w:pPr>
                        <w:jc w:val="center"/>
                        <w:rPr>
                          <w:color w:val="FFFF00"/>
                          <w:sz w:val="28"/>
                          <w:szCs w:val="28"/>
                        </w:rPr>
                      </w:pP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>U = U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 xml:space="preserve"> + U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  <w:vertAlign w:val="subscript"/>
                        </w:rPr>
                        <w:t>2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ab/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ab/>
                      </w:r>
                      <w:proofErr w:type="spellStart"/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>R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  <w:vertAlign w:val="subscript"/>
                        </w:rPr>
                        <w:t>s</w:t>
                      </w:r>
                      <w:proofErr w:type="spellEnd"/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 xml:space="preserve"> = R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  <w:vertAlign w:val="subscript"/>
                        </w:rPr>
                        <w:t>1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 xml:space="preserve"> + R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  <w:vertAlign w:val="subscript"/>
                        </w:rPr>
                        <w:t xml:space="preserve">2 </w:t>
                      </w:r>
                      <w:r w:rsidRPr="00A550E9">
                        <w:rPr>
                          <w:color w:val="FFFF00"/>
                          <w:sz w:val="28"/>
                          <w:szCs w:val="28"/>
                        </w:rPr>
                        <w:t>+ . . .</w:t>
                      </w:r>
                    </w:p>
                    <w:p w:rsidR="00A550E9" w:rsidRPr="00A550E9" w:rsidRDefault="00A550E9" w:rsidP="00A550E9">
                      <w:pPr>
                        <w:rPr>
                          <w:color w:val="FFFF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FFFF00"/>
                            </w:rPr>
                            <m:t>R=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FFFF00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FFFF00"/>
                                </w:rPr>
                                <m:t>U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FFFF00"/>
                                </w:rPr>
                                <m:t>I</m:t>
                              </m:r>
                            </m:den>
                          </m:f>
                        </m:oMath>
                      </m:oMathPara>
                    </w:p>
                    <w:p w:rsidR="00A550E9" w:rsidRPr="00A550E9" w:rsidRDefault="00A550E9" w:rsidP="00A550E9">
                      <w:pPr>
                        <w:jc w:val="center"/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:rsidR="00A550E9" w:rsidRPr="00A550E9" w:rsidRDefault="00A550E9" w:rsidP="00A550E9">
                      <w:pPr>
                        <w:jc w:val="center"/>
                        <w:rPr>
                          <w:color w:val="FFFF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550E9" w:rsidRDefault="00A550E9" w:rsidP="00A550E9">
      <w:pPr>
        <w:jc w:val="center"/>
        <w:sectPr w:rsidR="00A550E9" w:rsidSect="00A550E9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0E9" w:rsidRDefault="00A550E9" w:rsidP="00A550E9">
      <w:pPr>
        <w:jc w:val="center"/>
        <w:sectPr w:rsidR="00A550E9" w:rsidSect="00B86F1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50E9" w:rsidRDefault="00A550E9"/>
    <w:p w:rsidR="00A550E9" w:rsidRDefault="00A550E9"/>
    <w:p w:rsidR="00A550E9" w:rsidRDefault="00A550E9" w:rsidP="00A550E9">
      <w:pPr>
        <w:jc w:val="center"/>
        <w:rPr>
          <w:noProof/>
          <w:lang w:eastAsia="sl-SI"/>
        </w:rPr>
      </w:pPr>
    </w:p>
    <w:p w:rsidR="00A550E9" w:rsidRDefault="00A550E9" w:rsidP="00A550E9">
      <w:pPr>
        <w:jc w:val="center"/>
        <w:rPr>
          <w:noProof/>
          <w:lang w:eastAsia="sl-SI"/>
        </w:rPr>
      </w:pPr>
    </w:p>
    <w:p w:rsidR="004B376C" w:rsidRDefault="004B376C" w:rsidP="004B376C"/>
    <w:p w:rsidR="00FA7016" w:rsidRDefault="004B376C" w:rsidP="004B376C">
      <w:r>
        <w:t>Rešimo naslednjo nalogo</w:t>
      </w:r>
    </w:p>
    <w:p w:rsidR="00C57A81" w:rsidRDefault="00A550E9">
      <w:r>
        <w:rPr>
          <w:noProof/>
          <w:lang w:eastAsia="sl-SI"/>
        </w:rPr>
        <w:drawing>
          <wp:inline distT="0" distB="0" distL="0" distR="0" wp14:anchorId="791B4025" wp14:editId="40A250DB">
            <wp:extent cx="5076825" cy="3864208"/>
            <wp:effectExtent l="0" t="0" r="0" b="317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644" t="17644" r="24437" b="12076"/>
                    <a:stretch/>
                  </pic:blipFill>
                  <pic:spPr bwMode="auto">
                    <a:xfrm>
                      <a:off x="0" y="0"/>
                      <a:ext cx="5084849" cy="3870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376C" w:rsidRDefault="004B376C">
      <w:r>
        <w:t>Rešimo še eno nalogo:</w:t>
      </w:r>
    </w:p>
    <w:p w:rsidR="0072381F" w:rsidRDefault="004B376C">
      <w:r>
        <w:rPr>
          <w:noProof/>
          <w:lang w:eastAsia="sl-SI"/>
        </w:rPr>
        <w:lastRenderedPageBreak/>
        <w:drawing>
          <wp:inline distT="0" distB="0" distL="0" distR="0" wp14:anchorId="2801564A" wp14:editId="4E686BEB">
            <wp:extent cx="3609975" cy="219075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6865" t="17350" r="20469" b="15017"/>
                    <a:stretch/>
                  </pic:blipFill>
                  <pic:spPr bwMode="auto">
                    <a:xfrm>
                      <a:off x="0" y="0"/>
                      <a:ext cx="3609975" cy="2190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18357A" w:rsidRDefault="0018357A">
      <w:pPr>
        <w:rPr>
          <w:noProof/>
          <w:lang w:eastAsia="sl-SI"/>
        </w:rPr>
      </w:pPr>
      <w:r>
        <w:rPr>
          <w:noProof/>
          <w:lang w:eastAsia="sl-SI"/>
        </w:rPr>
        <w:t>Izpišimo podatke:</w:t>
      </w:r>
    </w:p>
    <w:p w:rsidR="0018357A" w:rsidRPr="0018357A" w:rsidRDefault="00B94E76" w:rsidP="0018357A">
      <w:pPr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sSubPr>
            <m:e>
              <m:r>
                <w:rPr>
                  <w:rFonts w:ascii="Cambria Math" w:hAnsi="Cambria Math"/>
                  <w:noProof/>
                  <w:lang w:eastAsia="sl-SI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sub>
          </m:sSub>
          <m:r>
            <w:rPr>
              <w:rFonts w:ascii="Cambria Math" w:hAnsi="Cambria Math"/>
              <w:noProof/>
              <w:lang w:eastAsia="sl-SI"/>
            </w:rPr>
            <m:t xml:space="preserve">=400 </m:t>
          </m:r>
          <m:r>
            <m:rPr>
              <m:sty m:val="p"/>
            </m:rPr>
            <w:rPr>
              <w:rFonts w:ascii="Cambria Math" w:hAnsi="Cambria Math"/>
              <w:noProof/>
              <w:lang w:eastAsia="sl-SI"/>
            </w:rPr>
            <m:t>Ω</m:t>
          </m:r>
        </m:oMath>
      </m:oMathPara>
    </w:p>
    <w:p w:rsidR="0018357A" w:rsidRPr="0018357A" w:rsidRDefault="00B94E76" w:rsidP="0018357A">
      <w:pPr>
        <w:rPr>
          <w:noProof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sSubPr>
            <m:e>
              <m:r>
                <w:rPr>
                  <w:rFonts w:ascii="Cambria Math" w:hAnsi="Cambria Math"/>
                  <w:noProof/>
                  <w:lang w:eastAsia="sl-SI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lang w:eastAsia="sl-SI"/>
                </w:rPr>
                <m:t>2</m:t>
              </m:r>
            </m:sub>
          </m:sSub>
          <m:r>
            <w:rPr>
              <w:rFonts w:ascii="Cambria Math" w:hAnsi="Cambria Math"/>
              <w:noProof/>
              <w:lang w:eastAsia="sl-SI"/>
            </w:rPr>
            <m:t xml:space="preserve">=350 </m:t>
          </m:r>
          <m:r>
            <m:rPr>
              <m:sty m:val="p"/>
            </m:rPr>
            <w:rPr>
              <w:rFonts w:ascii="Cambria Math" w:hAnsi="Cambria Math"/>
              <w:noProof/>
              <w:lang w:eastAsia="sl-SI"/>
            </w:rPr>
            <m:t>Ω</m:t>
          </m:r>
        </m:oMath>
      </m:oMathPara>
    </w:p>
    <w:p w:rsidR="0018357A" w:rsidRPr="0018357A" w:rsidRDefault="00B94E76" w:rsidP="0018357A">
      <w:pPr>
        <w:rPr>
          <w:rFonts w:eastAsiaTheme="minorEastAsia"/>
          <w:noProof/>
          <w:lang w:eastAsia="sl-SI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sSubPr>
            <m:e>
              <m:r>
                <w:rPr>
                  <w:rFonts w:ascii="Cambria Math" w:hAnsi="Cambria Math"/>
                  <w:noProof/>
                  <w:lang w:eastAsia="sl-SI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lang w:eastAsia="sl-SI"/>
                </w:rPr>
                <m:t>3</m:t>
              </m:r>
            </m:sub>
          </m:sSub>
          <m:r>
            <w:rPr>
              <w:rFonts w:ascii="Cambria Math" w:hAnsi="Cambria Math"/>
              <w:noProof/>
              <w:lang w:eastAsia="sl-SI"/>
            </w:rPr>
            <m:t xml:space="preserve">=250 </m:t>
          </m:r>
          <m:r>
            <m:rPr>
              <m:sty m:val="p"/>
            </m:rPr>
            <w:rPr>
              <w:rFonts w:ascii="Cambria Math" w:hAnsi="Cambria Math"/>
              <w:noProof/>
              <w:lang w:eastAsia="sl-SI"/>
            </w:rPr>
            <m:t>Ω</m:t>
          </m:r>
        </m:oMath>
      </m:oMathPara>
    </w:p>
    <w:p w:rsidR="0018357A" w:rsidRPr="0018357A" w:rsidRDefault="0018357A" w:rsidP="0018357A">
      <w:pPr>
        <w:rPr>
          <w:noProof/>
          <w:u w:val="single"/>
          <w:lang w:eastAsia="sl-SI"/>
        </w:rPr>
      </w:pPr>
      <w:r w:rsidRPr="0018357A">
        <w:rPr>
          <w:rFonts w:eastAsiaTheme="minorEastAsia"/>
          <w:noProof/>
          <w:u w:val="single"/>
          <w:lang w:eastAsia="sl-SI"/>
        </w:rPr>
        <w:t>U = 20 V</w:t>
      </w:r>
    </w:p>
    <w:p w:rsidR="0018357A" w:rsidRDefault="0018357A" w:rsidP="0018357A">
      <w:pPr>
        <w:rPr>
          <w:noProof/>
          <w:lang w:eastAsia="sl-SI"/>
        </w:rPr>
      </w:pPr>
    </w:p>
    <w:p w:rsidR="0018357A" w:rsidRPr="0018357A" w:rsidRDefault="0018357A">
      <w:pPr>
        <w:rPr>
          <w:noProof/>
          <w:lang w:eastAsia="sl-SI"/>
        </w:rPr>
      </w:pPr>
    </w:p>
    <w:p w:rsidR="0072381F" w:rsidRDefault="004B376C">
      <w:pPr>
        <w:rPr>
          <w:noProof/>
          <w:lang w:eastAsia="sl-SI"/>
        </w:rPr>
      </w:pPr>
      <w:r>
        <w:rPr>
          <w:noProof/>
          <w:lang w:eastAsia="sl-SI"/>
        </w:rPr>
        <w:t xml:space="preserve">Skupni ali nadomestni upor: </w:t>
      </w:r>
    </w:p>
    <w:p w:rsidR="004B376C" w:rsidRPr="004B376C" w:rsidRDefault="00B94E76">
      <w:pPr>
        <w:rPr>
          <w:rFonts w:eastAsiaTheme="minorEastAsia"/>
          <w:noProof/>
          <w:lang w:eastAsia="sl-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sSubPr>
            <m:e>
              <m:r>
                <w:rPr>
                  <w:rFonts w:ascii="Cambria Math" w:hAnsi="Cambria Math"/>
                  <w:noProof/>
                  <w:lang w:eastAsia="sl-SI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lang w:eastAsia="sl-SI"/>
                </w:rPr>
                <m:t>S</m:t>
              </m:r>
            </m:sub>
          </m:sSub>
          <m:r>
            <w:rPr>
              <w:rFonts w:ascii="Cambria Math" w:hAnsi="Cambria Math"/>
              <w:noProof/>
              <w:lang w:eastAsia="sl-SI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sSubPr>
            <m:e>
              <m:r>
                <w:rPr>
                  <w:rFonts w:ascii="Cambria Math" w:hAnsi="Cambria Math"/>
                  <w:noProof/>
                  <w:lang w:eastAsia="sl-SI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sub>
          </m:sSub>
          <m:r>
            <w:rPr>
              <w:rFonts w:ascii="Cambria Math" w:hAnsi="Cambria Math"/>
              <w:noProof/>
              <w:lang w:eastAsia="sl-SI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sSubPr>
            <m:e>
              <m:r>
                <w:rPr>
                  <w:rFonts w:ascii="Cambria Math" w:hAnsi="Cambria Math"/>
                  <w:noProof/>
                  <w:lang w:eastAsia="sl-SI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lang w:eastAsia="sl-SI"/>
                </w:rPr>
                <m:t>2</m:t>
              </m:r>
            </m:sub>
          </m:sSub>
          <m:r>
            <w:rPr>
              <w:rFonts w:ascii="Cambria Math" w:hAnsi="Cambria Math"/>
              <w:noProof/>
              <w:lang w:eastAsia="sl-SI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sSubPr>
            <m:e>
              <m:r>
                <w:rPr>
                  <w:rFonts w:ascii="Cambria Math" w:hAnsi="Cambria Math"/>
                  <w:noProof/>
                  <w:lang w:eastAsia="sl-SI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lang w:eastAsia="sl-SI"/>
                </w:rPr>
                <m:t>3</m:t>
              </m:r>
            </m:sub>
          </m:sSub>
        </m:oMath>
      </m:oMathPara>
    </w:p>
    <w:p w:rsidR="004B376C" w:rsidRDefault="00B94E76">
      <w:pPr>
        <w:rPr>
          <w:noProof/>
          <w:lang w:eastAsia="sl-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sSubPr>
            <m:e>
              <m:r>
                <w:rPr>
                  <w:rFonts w:ascii="Cambria Math" w:hAnsi="Cambria Math"/>
                  <w:noProof/>
                  <w:lang w:eastAsia="sl-SI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lang w:eastAsia="sl-SI"/>
                </w:rPr>
                <m:t>S</m:t>
              </m:r>
            </m:sub>
          </m:sSub>
          <m:r>
            <w:rPr>
              <w:rFonts w:ascii="Cambria Math" w:hAnsi="Cambria Math"/>
              <w:noProof/>
              <w:lang w:eastAsia="sl-SI"/>
            </w:rPr>
            <m:t xml:space="preserve">=400 </m:t>
          </m:r>
          <m:r>
            <m:rPr>
              <m:sty m:val="p"/>
            </m:rPr>
            <w:rPr>
              <w:rFonts w:ascii="Cambria Math" w:hAnsi="Cambria Math"/>
              <w:noProof/>
              <w:lang w:eastAsia="sl-SI"/>
            </w:rPr>
            <m:t>Ω</m:t>
          </m:r>
          <m:r>
            <w:rPr>
              <w:rFonts w:ascii="Cambria Math" w:hAnsi="Cambria Math"/>
              <w:noProof/>
              <w:lang w:eastAsia="sl-SI"/>
            </w:rPr>
            <m:t xml:space="preserve">+350 </m:t>
          </m:r>
          <m:r>
            <m:rPr>
              <m:sty m:val="p"/>
            </m:rPr>
            <w:rPr>
              <w:rFonts w:ascii="Cambria Math" w:hAnsi="Cambria Math"/>
              <w:noProof/>
              <w:lang w:eastAsia="sl-SI"/>
            </w:rPr>
            <m:t>Ω</m:t>
          </m:r>
          <m:r>
            <w:rPr>
              <w:rFonts w:ascii="Cambria Math" w:hAnsi="Cambria Math"/>
              <w:noProof/>
              <w:lang w:eastAsia="sl-SI"/>
            </w:rPr>
            <m:t xml:space="preserve">+250 </m:t>
          </m:r>
          <m:r>
            <m:rPr>
              <m:sty m:val="p"/>
            </m:rPr>
            <w:rPr>
              <w:rFonts w:ascii="Cambria Math" w:hAnsi="Cambria Math"/>
              <w:noProof/>
              <w:lang w:eastAsia="sl-SI"/>
            </w:rPr>
            <m:t>Ω</m:t>
          </m:r>
        </m:oMath>
      </m:oMathPara>
    </w:p>
    <w:p w:rsidR="004B376C" w:rsidRDefault="00B94E76" w:rsidP="004B376C">
      <w:pPr>
        <w:rPr>
          <w:noProof/>
          <w:lang w:eastAsia="sl-SI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sSubPr>
            <m:e>
              <m:r>
                <w:rPr>
                  <w:rFonts w:ascii="Cambria Math" w:hAnsi="Cambria Math"/>
                  <w:noProof/>
                  <w:lang w:eastAsia="sl-SI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lang w:eastAsia="sl-SI"/>
                </w:rPr>
                <m:t>S</m:t>
              </m:r>
            </m:sub>
          </m:sSub>
          <m:r>
            <w:rPr>
              <w:rFonts w:ascii="Cambria Math" w:hAnsi="Cambria Math"/>
              <w:noProof/>
              <w:lang w:eastAsia="sl-SI"/>
            </w:rPr>
            <m:t xml:space="preserve">=1000 </m:t>
          </m:r>
          <m:r>
            <m:rPr>
              <m:sty m:val="p"/>
            </m:rPr>
            <w:rPr>
              <w:rFonts w:ascii="Cambria Math" w:hAnsi="Cambria Math"/>
              <w:noProof/>
              <w:lang w:eastAsia="sl-SI"/>
            </w:rPr>
            <m:t>Ω</m:t>
          </m:r>
        </m:oMath>
      </m:oMathPara>
    </w:p>
    <w:p w:rsidR="0072381F" w:rsidRDefault="0018357A">
      <w:r>
        <w:t xml:space="preserve">Tok: ( </w:t>
      </w:r>
      <w:r w:rsidRPr="0018357A">
        <w:rPr>
          <w:color w:val="00B0F0"/>
        </w:rPr>
        <w:t xml:space="preserve">ko računamo tok pri zaporedni vezavi </w:t>
      </w:r>
      <w:r>
        <w:rPr>
          <w:color w:val="00B0F0"/>
        </w:rPr>
        <w:t xml:space="preserve"> </w:t>
      </w:r>
      <w:r w:rsidRPr="0018357A">
        <w:rPr>
          <w:color w:val="00B0F0"/>
        </w:rPr>
        <w:t xml:space="preserve">vedno vzamemo </w:t>
      </w:r>
      <w:proofErr w:type="spellStart"/>
      <w:r w:rsidRPr="0018357A">
        <w:rPr>
          <w:color w:val="00B0F0"/>
        </w:rPr>
        <w:t>R</w:t>
      </w:r>
      <w:r w:rsidRPr="0018357A">
        <w:rPr>
          <w:color w:val="00B0F0"/>
          <w:vertAlign w:val="subscript"/>
        </w:rPr>
        <w:t>s</w:t>
      </w:r>
      <w:proofErr w:type="spellEnd"/>
      <w:r>
        <w:t>)</w:t>
      </w:r>
    </w:p>
    <w:p w:rsidR="0018357A" w:rsidRPr="0018357A" w:rsidRDefault="0018357A">
      <w:pPr>
        <w:rPr>
          <w:rFonts w:eastAsiaTheme="minorEastAsia"/>
          <w:noProof/>
          <w:lang w:eastAsia="sl-SI"/>
        </w:rPr>
      </w:pPr>
      <m:oMathPara>
        <m:oMath>
          <m:r>
            <w:rPr>
              <w:rFonts w:ascii="Cambria Math" w:hAnsi="Cambria Math"/>
              <w:noProof/>
              <w:lang w:eastAsia="sl-SI"/>
            </w:rPr>
            <m:t>I=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U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noProof/>
                      <w:lang w:eastAsia="sl-SI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lang w:eastAsia="sl-SI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noProof/>
                      <w:lang w:eastAsia="sl-SI"/>
                    </w:rPr>
                    <m:t>S</m:t>
                  </m:r>
                </m:sub>
              </m:sSub>
            </m:den>
          </m:f>
          <m:r>
            <w:rPr>
              <w:rFonts w:ascii="Cambria Math" w:hAnsi="Cambria Math"/>
              <w:noProof/>
              <w:lang w:eastAsia="sl-SI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fPr>
            <m:num>
              <m:r>
                <w:rPr>
                  <w:rFonts w:ascii="Cambria Math" w:hAnsi="Cambria Math"/>
                  <w:noProof/>
                  <w:lang w:eastAsia="sl-SI"/>
                </w:rPr>
                <m:t>20 V</m:t>
              </m:r>
            </m:num>
            <m:den>
              <m:r>
                <w:rPr>
                  <w:rFonts w:ascii="Cambria Math" w:hAnsi="Cambria Math"/>
                  <w:noProof/>
                  <w:lang w:eastAsia="sl-SI"/>
                </w:rPr>
                <m:t xml:space="preserve">1000 </m:t>
              </m:r>
              <m:r>
                <m:rPr>
                  <m:sty m:val="p"/>
                </m:rPr>
                <w:rPr>
                  <w:rFonts w:ascii="Cambria Math" w:hAnsi="Cambria Math"/>
                  <w:noProof/>
                  <w:lang w:eastAsia="sl-SI"/>
                </w:rPr>
                <m:t>Ω</m:t>
              </m:r>
            </m:den>
          </m:f>
          <m:r>
            <w:rPr>
              <w:rFonts w:ascii="Cambria Math" w:hAnsi="Cambria Math"/>
              <w:noProof/>
              <w:lang w:eastAsia="sl-SI"/>
            </w:rPr>
            <m:t>=0,02 A</m:t>
          </m:r>
        </m:oMath>
      </m:oMathPara>
    </w:p>
    <w:p w:rsidR="0018357A" w:rsidRDefault="0018357A">
      <w:pPr>
        <w:rPr>
          <w:rFonts w:eastAsiaTheme="minorEastAsia"/>
          <w:noProof/>
          <w:lang w:eastAsia="sl-SI"/>
        </w:rPr>
      </w:pPr>
    </w:p>
    <w:p w:rsidR="0018357A" w:rsidRDefault="0018357A">
      <w:pPr>
        <w:rPr>
          <w:rFonts w:eastAsiaTheme="minorEastAsia"/>
          <w:noProof/>
          <w:lang w:eastAsia="sl-SI"/>
        </w:rPr>
      </w:pPr>
      <w:r>
        <w:rPr>
          <w:rFonts w:eastAsiaTheme="minorEastAsia"/>
          <w:noProof/>
          <w:lang w:eastAsia="sl-SI"/>
        </w:rPr>
        <w:t>Napetost, ki jo pokaže voltmeter, je napetost na 1. uporniku</w:t>
      </w:r>
    </w:p>
    <w:p w:rsidR="0018357A" w:rsidRPr="0018357A" w:rsidRDefault="0018357A">
      <w:pPr>
        <w:rPr>
          <w:rFonts w:eastAsiaTheme="minorEastAsia"/>
          <w:noProof/>
          <w:lang w:eastAsia="sl-SI"/>
        </w:rPr>
      </w:pPr>
      <m:oMathPara>
        <m:oMath>
          <m:r>
            <w:rPr>
              <w:rFonts w:ascii="Cambria Math" w:hAnsi="Cambria Math"/>
              <w:noProof/>
              <w:lang w:eastAsia="sl-SI"/>
            </w:rPr>
            <m:t>U=</m:t>
          </m:r>
          <m:sSub>
            <m:sSubPr>
              <m:ctrlPr>
                <w:rPr>
                  <w:rFonts w:ascii="Cambria Math" w:hAnsi="Cambria Math"/>
                  <w:i/>
                  <w:noProof/>
                  <w:lang w:eastAsia="sl-SI"/>
                </w:rPr>
              </m:ctrlPr>
            </m:sSubPr>
            <m:e>
              <m:r>
                <w:rPr>
                  <w:rFonts w:ascii="Cambria Math" w:hAnsi="Cambria Math"/>
                  <w:noProof/>
                  <w:lang w:eastAsia="sl-SI"/>
                </w:rPr>
                <m:t>R</m:t>
              </m:r>
            </m:e>
            <m:sub>
              <m:r>
                <w:rPr>
                  <w:rFonts w:ascii="Cambria Math" w:hAnsi="Cambria Math"/>
                  <w:noProof/>
                  <w:lang w:eastAsia="sl-SI"/>
                </w:rPr>
                <m:t>1</m:t>
              </m:r>
            </m:sub>
          </m:sSub>
          <m:r>
            <w:rPr>
              <w:rFonts w:ascii="Cambria Math" w:hAnsi="Cambria Math"/>
              <w:noProof/>
              <w:lang w:eastAsia="sl-SI"/>
            </w:rPr>
            <m:t xml:space="preserve">∙I=400 </m:t>
          </m:r>
          <m:r>
            <m:rPr>
              <m:sty m:val="p"/>
            </m:rPr>
            <w:rPr>
              <w:rFonts w:ascii="Cambria Math" w:hAnsi="Cambria Math"/>
              <w:noProof/>
              <w:lang w:eastAsia="sl-SI"/>
            </w:rPr>
            <m:t>Ω</m:t>
          </m:r>
          <m:r>
            <w:rPr>
              <w:rFonts w:ascii="Cambria Math" w:hAnsi="Cambria Math"/>
              <w:noProof/>
              <w:lang w:eastAsia="sl-SI"/>
            </w:rPr>
            <m:t>∙0,02 A=8 V</m:t>
          </m:r>
        </m:oMath>
      </m:oMathPara>
    </w:p>
    <w:p w:rsidR="0018357A" w:rsidRPr="0018357A" w:rsidRDefault="0018357A">
      <w:pPr>
        <w:rPr>
          <w:rFonts w:eastAsiaTheme="minorEastAsia"/>
          <w:b/>
          <w:noProof/>
          <w:lang w:eastAsia="sl-SI"/>
        </w:rPr>
      </w:pPr>
    </w:p>
    <w:p w:rsidR="0018357A" w:rsidRDefault="0018357A">
      <w:pPr>
        <w:rPr>
          <w:rFonts w:eastAsiaTheme="minorEastAsia"/>
          <w:noProof/>
          <w:lang w:eastAsia="sl-SI"/>
        </w:rPr>
      </w:pPr>
      <w:r w:rsidRPr="0018357A">
        <w:rPr>
          <w:rFonts w:eastAsiaTheme="minorEastAsia"/>
          <w:b/>
          <w:noProof/>
          <w:lang w:eastAsia="sl-SI"/>
        </w:rPr>
        <w:t>Rešite stran 89 v DZ,</w:t>
      </w:r>
      <w:r>
        <w:rPr>
          <w:rFonts w:eastAsiaTheme="minorEastAsia"/>
          <w:noProof/>
          <w:lang w:eastAsia="sl-SI"/>
        </w:rPr>
        <w:t xml:space="preserve"> tudi to nalogo mi pošljite.</w:t>
      </w:r>
    </w:p>
    <w:p w:rsidR="0018357A" w:rsidRDefault="0018357A">
      <w:pPr>
        <w:rPr>
          <w:rFonts w:eastAsiaTheme="minorEastAsia"/>
          <w:noProof/>
          <w:lang w:eastAsia="sl-SI"/>
        </w:rPr>
      </w:pPr>
      <w:r>
        <w:rPr>
          <w:rFonts w:eastAsiaTheme="minorEastAsia"/>
          <w:noProof/>
          <w:lang w:eastAsia="sl-SI"/>
        </w:rPr>
        <w:t>Lep pozdrav</w:t>
      </w:r>
    </w:p>
    <w:p w:rsidR="0018357A" w:rsidRDefault="0018357A" w:rsidP="0018357A">
      <w:pPr>
        <w:jc w:val="right"/>
        <w:rPr>
          <w:noProof/>
          <w:lang w:eastAsia="sl-SI"/>
        </w:rPr>
      </w:pPr>
      <w:r>
        <w:rPr>
          <w:rFonts w:eastAsiaTheme="minorEastAsia"/>
          <w:noProof/>
          <w:lang w:eastAsia="sl-SI"/>
        </w:rPr>
        <w:t>Učiteljica Tadeja Lah</w:t>
      </w:r>
    </w:p>
    <w:sectPr w:rsidR="0018357A" w:rsidSect="00B86F1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E6D5E"/>
    <w:multiLevelType w:val="hybridMultilevel"/>
    <w:tmpl w:val="6B4A4E40"/>
    <w:lvl w:ilvl="0" w:tplc="E544FC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37ABB"/>
    <w:multiLevelType w:val="hybridMultilevel"/>
    <w:tmpl w:val="8490EB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7544EE"/>
    <w:multiLevelType w:val="hybridMultilevel"/>
    <w:tmpl w:val="68C0EAA6"/>
    <w:lvl w:ilvl="0" w:tplc="8B8E2E38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016"/>
    <w:rsid w:val="0018357A"/>
    <w:rsid w:val="003235E2"/>
    <w:rsid w:val="00367AB8"/>
    <w:rsid w:val="003907CB"/>
    <w:rsid w:val="00425ED1"/>
    <w:rsid w:val="004B376C"/>
    <w:rsid w:val="004C0E4E"/>
    <w:rsid w:val="005561DC"/>
    <w:rsid w:val="005625C2"/>
    <w:rsid w:val="00566D43"/>
    <w:rsid w:val="00615DD9"/>
    <w:rsid w:val="0072381F"/>
    <w:rsid w:val="007751E6"/>
    <w:rsid w:val="007929DC"/>
    <w:rsid w:val="007C2DFD"/>
    <w:rsid w:val="008C249E"/>
    <w:rsid w:val="00A550E9"/>
    <w:rsid w:val="00A55DDE"/>
    <w:rsid w:val="00B22296"/>
    <w:rsid w:val="00B61701"/>
    <w:rsid w:val="00B86F1A"/>
    <w:rsid w:val="00B94E76"/>
    <w:rsid w:val="00C42A47"/>
    <w:rsid w:val="00C57A81"/>
    <w:rsid w:val="00F3728E"/>
    <w:rsid w:val="00F4121B"/>
    <w:rsid w:val="00F72008"/>
    <w:rsid w:val="00FA7016"/>
    <w:rsid w:val="00FB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41D2"/>
  <w15:chartTrackingRefBased/>
  <w15:docId w15:val="{3A665F54-32C3-4C93-922E-C82CA4D2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A701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A7016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B86F1A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F4121B"/>
    <w:rPr>
      <w:color w:val="808080"/>
    </w:rPr>
  </w:style>
  <w:style w:type="table" w:styleId="Tabelamrea">
    <w:name w:val="Table Grid"/>
    <w:basedOn w:val="Navadnatabela"/>
    <w:uiPriority w:val="39"/>
    <w:rsid w:val="00B61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2020-04-19T18:03:00Z</dcterms:created>
  <dcterms:modified xsi:type="dcterms:W3CDTF">2020-04-19T18:03:00Z</dcterms:modified>
</cp:coreProperties>
</file>