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Datum: </w:t>
      </w:r>
      <w:r w:rsidR="00B82363">
        <w:rPr>
          <w:rFonts w:cstheme="minorHAnsi"/>
          <w:sz w:val="24"/>
          <w:szCs w:val="24"/>
        </w:rPr>
        <w:t>13</w:t>
      </w:r>
      <w:r w:rsidR="00A11AF5">
        <w:rPr>
          <w:rFonts w:cstheme="minorHAnsi"/>
          <w:sz w:val="24"/>
          <w:szCs w:val="24"/>
        </w:rPr>
        <w:t>. 5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Ura po urniku: </w:t>
      </w:r>
      <w:r w:rsidR="00BA428F">
        <w:rPr>
          <w:rFonts w:cstheme="minorHAnsi"/>
          <w:sz w:val="24"/>
          <w:szCs w:val="24"/>
        </w:rPr>
        <w:t>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D458C9">
        <w:rPr>
          <w:rFonts w:cstheme="minorHAnsi"/>
          <w:sz w:val="24"/>
          <w:szCs w:val="24"/>
        </w:rPr>
        <w:t xml:space="preserve"> </w:t>
      </w:r>
      <w:r w:rsidR="00BA428F">
        <w:rPr>
          <w:rFonts w:cstheme="minorHAnsi"/>
          <w:sz w:val="24"/>
          <w:szCs w:val="24"/>
        </w:rPr>
        <w:t>5</w:t>
      </w:r>
      <w:r w:rsidR="00B82363">
        <w:rPr>
          <w:rFonts w:cstheme="minorHAnsi"/>
          <w:sz w:val="24"/>
          <w:szCs w:val="24"/>
        </w:rPr>
        <w:t>6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B82363">
        <w:rPr>
          <w:rFonts w:cstheme="minorHAnsi"/>
          <w:sz w:val="24"/>
          <w:szCs w:val="24"/>
        </w:rPr>
        <w:t>Košarka</w:t>
      </w:r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E84C57" w:rsidRPr="005C7768" w:rsidRDefault="00E84C57" w:rsidP="007A4ED9">
      <w:pPr>
        <w:rPr>
          <w:rFonts w:cstheme="minorHAnsi"/>
          <w:sz w:val="24"/>
          <w:szCs w:val="24"/>
        </w:rPr>
      </w:pPr>
    </w:p>
    <w:p w:rsidR="00A11AF5" w:rsidRDefault="00A11AF5" w:rsidP="00A11AF5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e-naslova: </w:t>
      </w:r>
      <w:hyperlink r:id="rId7" w:history="1">
        <w:r w:rsidRPr="00ED3A66">
          <w:rPr>
            <w:rStyle w:val="Hiperpovezava"/>
            <w:sz w:val="24"/>
            <w:szCs w:val="24"/>
          </w:rPr>
          <w:t>bostjan.srovin@ostpavcka.si</w:t>
        </w:r>
      </w:hyperlink>
      <w:r>
        <w:rPr>
          <w:sz w:val="24"/>
          <w:szCs w:val="24"/>
        </w:rPr>
        <w:t>.</w:t>
      </w:r>
    </w:p>
    <w:p w:rsidR="00541C78" w:rsidRPr="00E10391" w:rsidRDefault="00541C78" w:rsidP="00541C78">
      <w:pPr>
        <w:rPr>
          <w:rFonts w:cstheme="minorHAnsi"/>
          <w:sz w:val="24"/>
          <w:szCs w:val="24"/>
        </w:rPr>
      </w:pPr>
    </w:p>
    <w:p w:rsidR="00C967EB" w:rsidRPr="00C967EB" w:rsidRDefault="00C967EB" w:rsidP="00C967EB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67EB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</w:p>
    <w:p w:rsidR="00C967EB" w:rsidRPr="00C967EB" w:rsidRDefault="00C967EB" w:rsidP="00C967EB">
      <w:pPr>
        <w:jc w:val="both"/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67EB"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Danes boste med ogrevanjem razvijali vzdržljivost s tekom, ker boste imeli</w:t>
      </w:r>
      <w:r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 petek, 15</w:t>
      </w:r>
      <w:r w:rsidRPr="00C967EB"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5. 2020, ocenjevanje znanja pr</w:t>
      </w:r>
      <w:r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atletiki (tek 12</w:t>
      </w:r>
      <w:r w:rsidRPr="00C967EB"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minut neprekinjeno). Predlagam, da si za tek izberete raven teren, če je to možno. Poleg vašega komentarja bom pri ocenjevanju teka potreboval vsaj še eno fotografijo kako tečete. </w:t>
      </w:r>
    </w:p>
    <w:p w:rsidR="00C967EB" w:rsidRPr="00C967EB" w:rsidRDefault="00C967EB" w:rsidP="00C967EB">
      <w:pPr>
        <w:jc w:val="both"/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67EB"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 glavnem delu ure športa boste utrjevali košarkarsko tehniko. Potrebovali boste košarkarsko žogo ali kakšno drugo žogo, ki se odbija in 6 ovir. </w:t>
      </w:r>
    </w:p>
    <w:p w:rsidR="00C967EB" w:rsidRPr="0034110D" w:rsidRDefault="00C967EB" w:rsidP="00C967EB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Pa veselo na delo. Ne pozabite na pijačo. </w:t>
      </w:r>
      <w:r w:rsidRPr="0034110D">
        <w:rPr>
          <w:rFonts w:cstheme="minorHAnsi"/>
          <w:b/>
          <w:sz w:val="24"/>
          <w:szCs w:val="24"/>
          <w:u w:val="single"/>
        </w:rPr>
        <w:t>Vadite sami</w:t>
      </w:r>
      <w:r>
        <w:rPr>
          <w:rFonts w:cstheme="minorHAnsi"/>
          <w:sz w:val="24"/>
          <w:szCs w:val="24"/>
        </w:rPr>
        <w:t>!</w:t>
      </w:r>
    </w:p>
    <w:p w:rsidR="00BC52AC" w:rsidRPr="00BE653C" w:rsidRDefault="00BC52AC" w:rsidP="00BF6C41">
      <w:pPr>
        <w:rPr>
          <w:rFonts w:cstheme="minorHAnsi"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C41" w:rsidTr="00980799">
        <w:tc>
          <w:tcPr>
            <w:tcW w:w="9062" w:type="dxa"/>
          </w:tcPr>
          <w:p w:rsidR="00BF6C41" w:rsidRPr="009B3647" w:rsidRDefault="00BF6C41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UVODNI DEL</w:t>
            </w:r>
          </w:p>
          <w:p w:rsidR="00C967EB" w:rsidRPr="009B3647" w:rsidRDefault="00C967EB" w:rsidP="00C967E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Pri ogrevanju boste tek razdelili na dva dela in med njima opravili sklop gimnastičnih vaj. Skupaj boste pretekli 1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minut, kar bo predstavljalo pripravo za ocenjevanje pri atletiki.</w:t>
            </w:r>
          </w:p>
          <w:p w:rsidR="00C967EB" w:rsidRPr="0010232E" w:rsidRDefault="00C967EB" w:rsidP="00C967E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C967EB" w:rsidRPr="009B3647" w:rsidRDefault="00C967EB" w:rsidP="00C967EB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2479D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TEK 4</w:t>
            </w:r>
            <w:r w:rsidRPr="0082479D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 xml:space="preserve"> MINUT</w:t>
            </w:r>
            <w:r w:rsidRPr="0082479D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E</w:t>
            </w:r>
            <w:r w:rsidRPr="0082479D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 xml:space="preserve"> </w:t>
            </w: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(pogovorni tempo).</w:t>
            </w:r>
          </w:p>
          <w:p w:rsidR="00C967EB" w:rsidRPr="0010232E" w:rsidRDefault="00C967EB" w:rsidP="00C967E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C967EB" w:rsidRPr="009B3647" w:rsidRDefault="00C967EB" w:rsidP="00C967EB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GIMNASTIČNE VAJE</w:t>
            </w: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(10 ponovitev pri vsaki vaji): </w:t>
            </w:r>
          </w:p>
          <w:p w:rsidR="00C967EB" w:rsidRPr="009B3647" w:rsidRDefault="00C967EB" w:rsidP="00C967EB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kroženje z rokami naprej in nazaj,</w:t>
            </w:r>
          </w:p>
          <w:p w:rsidR="00C967EB" w:rsidRPr="009B3647" w:rsidRDefault="00C967EB" w:rsidP="00C967EB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vertikalni zamahi (ena roka gor ob glavi, druga dol ob telesu) in vzponi na prste stopal,</w:t>
            </w:r>
          </w:p>
          <w:p w:rsidR="00C967EB" w:rsidRPr="009B3647" w:rsidRDefault="00C967EB" w:rsidP="00C967EB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kroženje z boki,</w:t>
            </w:r>
          </w:p>
          <w:p w:rsidR="00C967EB" w:rsidRPr="009B3647" w:rsidRDefault="00C967EB" w:rsidP="00C967EB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predklon stoje,</w:t>
            </w:r>
          </w:p>
          <w:p w:rsidR="00C967EB" w:rsidRPr="009B3647" w:rsidRDefault="00C967EB" w:rsidP="00C967EB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vojaški poskoki,</w:t>
            </w:r>
          </w:p>
          <w:p w:rsidR="00C967EB" w:rsidRPr="009B3647" w:rsidRDefault="00C967EB" w:rsidP="00C967EB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izpadni korak naprej,</w:t>
            </w:r>
          </w:p>
          <w:p w:rsidR="00C967EB" w:rsidRPr="009B3647" w:rsidRDefault="00C967EB" w:rsidP="00C967EB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počepi,</w:t>
            </w:r>
          </w:p>
          <w:p w:rsidR="00C967EB" w:rsidRPr="0082479D" w:rsidRDefault="00C967EB" w:rsidP="00C967EB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sonožni poskoki (kolena visoko).</w:t>
            </w:r>
            <w:bookmarkStart w:id="0" w:name="_GoBack"/>
            <w:bookmarkEnd w:id="0"/>
          </w:p>
          <w:p w:rsidR="00BF6C41" w:rsidRPr="0082479D" w:rsidRDefault="00C967EB" w:rsidP="0082479D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479D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TEK 8</w:t>
            </w:r>
            <w:r w:rsidRPr="0082479D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 xml:space="preserve"> MINUT </w:t>
            </w:r>
            <w:r w:rsidRPr="0082479D">
              <w:rPr>
                <w:rFonts w:cstheme="minorHAnsi"/>
                <w:sz w:val="24"/>
                <w:szCs w:val="24"/>
                <w:shd w:val="clear" w:color="auto" w:fill="FFFFFF"/>
              </w:rPr>
              <w:t>(pogovorni tempo).</w:t>
            </w:r>
          </w:p>
        </w:tc>
      </w:tr>
      <w:tr w:rsidR="00BF6C41" w:rsidTr="00980799">
        <w:tc>
          <w:tcPr>
            <w:tcW w:w="9062" w:type="dxa"/>
          </w:tcPr>
          <w:p w:rsidR="00BF6C41" w:rsidRDefault="00BF6C41" w:rsidP="0098079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GLAVNI DEL</w:t>
            </w:r>
          </w:p>
          <w:p w:rsidR="00C967EB" w:rsidRPr="004374EF" w:rsidRDefault="00C967EB" w:rsidP="00C967E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4"/>
                <w:szCs w:val="24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KOŠARKARSKA TEHNIKA</w:t>
            </w:r>
            <w:r w:rsidRPr="00C967EB">
              <w:rPr>
                <w:rFonts w:cstheme="minorHAnsi"/>
                <w:b/>
                <w:i/>
                <w:color w:val="A5A5A5" w:themeColor="accent3"/>
                <w:sz w:val="24"/>
                <w:szCs w:val="24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: 6 ovir si  postavi v črti na razdalji 3 – 4 korake</w:t>
            </w:r>
            <w:r w:rsidRPr="004374EF"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za različna vod</w:t>
            </w:r>
            <w:r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enja žoge z roko.</w:t>
            </w:r>
            <w:r w:rsidR="00E1778D"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Vsako vajo ponovi 3</w:t>
            </w:r>
            <w:r w:rsidRPr="004374EF"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krat.</w:t>
            </w:r>
          </w:p>
          <w:p w:rsidR="00C967EB" w:rsidRPr="004374EF" w:rsidRDefault="00C967EB" w:rsidP="00C967EB">
            <w:pPr>
              <w:jc w:val="both"/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a) Vodenje žoge 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naravnost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V eno stran vodiš z L roko, v drugo z D roko.</w:t>
            </w: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b) 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Slalom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okrog ovir (pred stožcem zamenjaš roko, s katero vodiš – žogo vedno vodiš ob boku). Žogo vodi v eno in drugo stran.</w:t>
            </w: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c) Vodenje žoge 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okrog vsake ovire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oz. pentlje v eno ter drugo stran. V eno stran vodi z L roko, v drugo z D roko.</w:t>
            </w: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7EB" w:rsidRPr="00E1778D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E1778D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Za naslednja vodenja žoge si boš postavili vsako drugo oviro levo ali desno od linije, na katero ste prej postavili ovire; cikcak postavitev</w:t>
            </w: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č) Vodenje žoge s spremembo smeri – 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menjava pred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telesom z </w:t>
            </w:r>
            <w:proofErr w:type="spellStart"/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izkorakom</w:t>
            </w:r>
            <w:proofErr w:type="spellEnd"/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d) Vodenje žoge s spremembo smeri – 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menjava med nogami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C967EB" w:rsidRPr="00C967EB" w:rsidRDefault="00C967EB" w:rsidP="00C967EB">
            <w:pPr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7EB" w:rsidRPr="00C967EB" w:rsidRDefault="00C967EB" w:rsidP="00C967EB">
            <w:pPr>
              <w:spacing w:line="256" w:lineRule="auto"/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e) Vodenje žoge s spremembami smeri – 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menjava za hrbtom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C967EB" w:rsidRPr="00C967EB" w:rsidRDefault="00C967EB" w:rsidP="00C967EB">
            <w:pPr>
              <w:spacing w:line="256" w:lineRule="auto"/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7EB" w:rsidRPr="00C967EB" w:rsidRDefault="00C967EB" w:rsidP="00C967EB">
            <w:pPr>
              <w:spacing w:line="256" w:lineRule="auto"/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f) Vodenje žoge s spremembami smeri – 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menjava </w:t>
            </w:r>
            <w:proofErr w:type="spellStart"/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roling</w:t>
            </w:r>
            <w:proofErr w:type="spellEnd"/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pred obratom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(do ovire vodiš z zunanjo roko, pri oviri zamenjaš roko s katero vodiš žogo in se v smeri hrbta obrneš v drugo smer). </w:t>
            </w:r>
          </w:p>
          <w:p w:rsidR="00C967EB" w:rsidRPr="00C967EB" w:rsidRDefault="00C967EB" w:rsidP="00C967EB">
            <w:pPr>
              <w:spacing w:line="256" w:lineRule="auto"/>
              <w:jc w:val="both"/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F6C41" w:rsidRPr="00012CCF" w:rsidRDefault="00C967EB" w:rsidP="00C967EB">
            <w:pPr>
              <w:pStyle w:val="Default"/>
              <w:jc w:val="both"/>
              <w:rPr>
                <w:rFonts w:cstheme="minorHAnsi"/>
                <w:i/>
                <w:shd w:val="clear" w:color="auto" w:fill="FFFFFF"/>
              </w:rPr>
            </w:pP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g) Vodenje žoge s spremembami smeri – 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menjava </w:t>
            </w:r>
            <w:proofErr w:type="spellStart"/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roling</w:t>
            </w:r>
            <w:proofErr w:type="spellEnd"/>
            <w:r w:rsidRPr="00C967EB">
              <w:rPr>
                <w:rFonts w:cstheme="minorHAnsi"/>
                <w:color w:val="A5A5A5" w:themeColor="accent3"/>
                <w:sz w:val="28"/>
                <w:szCs w:val="28"/>
                <w:u w:val="single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po obratu</w:t>
            </w:r>
            <w:r w:rsidRPr="00C967EB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(do ovire vodiš z zunanjo roko, pri oviri se v smeri hrbta obrneš v drugo smer in zam</w:t>
            </w:r>
            <w:r w:rsidR="00E1778D">
              <w:rPr>
                <w:rFonts w:cstheme="minorHAnsi"/>
                <w:color w:val="A5A5A5" w:themeColor="accent3"/>
                <w:sz w:val="28"/>
                <w:szCs w:val="28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enjaš roko s katero vodiš žogo).</w:t>
            </w:r>
          </w:p>
        </w:tc>
      </w:tr>
      <w:tr w:rsidR="00BF6C41" w:rsidTr="00980799">
        <w:tc>
          <w:tcPr>
            <w:tcW w:w="9062" w:type="dxa"/>
          </w:tcPr>
          <w:p w:rsidR="00BF6C41" w:rsidRDefault="00BF6C41" w:rsidP="0098079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E1778D" w:rsidRPr="00E1778D" w:rsidRDefault="00E1778D" w:rsidP="00E1778D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1778D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met na koš iz različnih razdalj ali igra 1:1 (nasprotnik naj bo nekdo od domačih), če imate doma koš. V nasprotnem primeru izvedite podaje v zid (ne v fasado). </w:t>
            </w:r>
            <w:r w:rsidRPr="00E1778D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Opravite 30</w:t>
            </w:r>
            <w:r w:rsidRPr="00E1778D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ponovitev pri vsaki vaji:</w:t>
            </w:r>
          </w:p>
          <w:p w:rsidR="00E1778D" w:rsidRPr="00E1778D" w:rsidRDefault="00E1778D" w:rsidP="00E177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1778D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      - podaja nad glavo,</w:t>
            </w:r>
          </w:p>
          <w:p w:rsidR="00E1778D" w:rsidRPr="00E1778D" w:rsidRDefault="00E1778D" w:rsidP="00E177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1778D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      - izpred prsi,</w:t>
            </w:r>
          </w:p>
          <w:p w:rsidR="00E1778D" w:rsidRPr="00E1778D" w:rsidRDefault="00E1778D" w:rsidP="00E177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1778D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                                                         - z odbojem od tal z obema rokama,</w:t>
            </w:r>
          </w:p>
          <w:p w:rsidR="00E1778D" w:rsidRPr="00E1778D" w:rsidRDefault="00E1778D" w:rsidP="00E1778D">
            <w:pPr>
              <w:pStyle w:val="Odstavekseznama"/>
              <w:jc w:val="both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1778D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- z odbojem od tal z eno </w:t>
            </w:r>
            <w:r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roko (15 ponovitev z L, 15</w:t>
            </w:r>
            <w:r w:rsidRPr="00E1778D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 D roko).</w:t>
            </w:r>
          </w:p>
          <w:p w:rsidR="00BF6C41" w:rsidRPr="00E1778D" w:rsidRDefault="00E1778D" w:rsidP="00E1778D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026267">
              <w:rPr>
                <w:color w:val="FF0000"/>
                <w:sz w:val="24"/>
                <w:szCs w:val="24"/>
              </w:rPr>
              <w:t>Je šlo? To</w:t>
            </w:r>
            <w:r>
              <w:rPr>
                <w:color w:val="FF0000"/>
                <w:sz w:val="24"/>
                <w:szCs w:val="24"/>
              </w:rPr>
              <w:t xml:space="preserve"> bo tudi vse za danes. V petek pa zares!!!!</w:t>
            </w:r>
          </w:p>
        </w:tc>
      </w:tr>
    </w:tbl>
    <w:p w:rsidR="00AD5D1E" w:rsidRPr="005C7768" w:rsidRDefault="00AD5D1E">
      <w:pPr>
        <w:rPr>
          <w:rFonts w:cstheme="minorHAnsi"/>
          <w:sz w:val="24"/>
          <w:szCs w:val="24"/>
        </w:rPr>
      </w:pPr>
    </w:p>
    <w:p w:rsidR="00EC158A" w:rsidRPr="005C7768" w:rsidRDefault="001050EC">
      <w:pPr>
        <w:rPr>
          <w:rFonts w:cstheme="minorHAnsi"/>
          <w:b/>
          <w:sz w:val="24"/>
          <w:szCs w:val="24"/>
        </w:rPr>
      </w:pPr>
      <w:r w:rsidRPr="005C7768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82" w:rsidRDefault="00A33F82" w:rsidP="0052706D">
      <w:pPr>
        <w:spacing w:after="0" w:line="240" w:lineRule="auto"/>
      </w:pPr>
      <w:r>
        <w:separator/>
      </w:r>
    </w:p>
  </w:endnote>
  <w:endnote w:type="continuationSeparator" w:id="0">
    <w:p w:rsidR="00A33F82" w:rsidRDefault="00A33F82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82" w:rsidRDefault="00A33F82" w:rsidP="0052706D">
      <w:pPr>
        <w:spacing w:after="0" w:line="240" w:lineRule="auto"/>
      </w:pPr>
      <w:r>
        <w:separator/>
      </w:r>
    </w:p>
  </w:footnote>
  <w:footnote w:type="continuationSeparator" w:id="0">
    <w:p w:rsidR="00A33F82" w:rsidRDefault="00A33F82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1.4pt;height:11.4pt" o:bullet="t">
        <v:imagedata r:id="rId1" o:title="msoD98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6B4C"/>
    <w:multiLevelType w:val="hybridMultilevel"/>
    <w:tmpl w:val="FC609C96"/>
    <w:lvl w:ilvl="0" w:tplc="0424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40B"/>
    <w:multiLevelType w:val="hybridMultilevel"/>
    <w:tmpl w:val="4CB2979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336A"/>
    <w:multiLevelType w:val="hybridMultilevel"/>
    <w:tmpl w:val="69881EF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56F0"/>
    <w:multiLevelType w:val="hybridMultilevel"/>
    <w:tmpl w:val="1548E85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5964"/>
    <w:multiLevelType w:val="hybridMultilevel"/>
    <w:tmpl w:val="1A6A92C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D587A"/>
    <w:multiLevelType w:val="hybridMultilevel"/>
    <w:tmpl w:val="0B425BCC"/>
    <w:lvl w:ilvl="0" w:tplc="0424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29E8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44EC1"/>
    <w:rsid w:val="00357FCD"/>
    <w:rsid w:val="00394523"/>
    <w:rsid w:val="003C0D7D"/>
    <w:rsid w:val="003C6AE6"/>
    <w:rsid w:val="003F5E0B"/>
    <w:rsid w:val="0041462D"/>
    <w:rsid w:val="00416A52"/>
    <w:rsid w:val="00466706"/>
    <w:rsid w:val="004E562E"/>
    <w:rsid w:val="00512F00"/>
    <w:rsid w:val="0052706D"/>
    <w:rsid w:val="00527A35"/>
    <w:rsid w:val="00541C78"/>
    <w:rsid w:val="005C7768"/>
    <w:rsid w:val="005D0AE0"/>
    <w:rsid w:val="00610B09"/>
    <w:rsid w:val="00627AE6"/>
    <w:rsid w:val="00641D8F"/>
    <w:rsid w:val="006A7FC6"/>
    <w:rsid w:val="006B7915"/>
    <w:rsid w:val="006E645F"/>
    <w:rsid w:val="007126A7"/>
    <w:rsid w:val="00717D74"/>
    <w:rsid w:val="0072161C"/>
    <w:rsid w:val="007444DB"/>
    <w:rsid w:val="00795699"/>
    <w:rsid w:val="007A4ED9"/>
    <w:rsid w:val="0080783E"/>
    <w:rsid w:val="0082479D"/>
    <w:rsid w:val="008D1B40"/>
    <w:rsid w:val="00902728"/>
    <w:rsid w:val="009A5467"/>
    <w:rsid w:val="009D5EDA"/>
    <w:rsid w:val="00A0057A"/>
    <w:rsid w:val="00A11AF5"/>
    <w:rsid w:val="00A23097"/>
    <w:rsid w:val="00A33F82"/>
    <w:rsid w:val="00A4452E"/>
    <w:rsid w:val="00A750B1"/>
    <w:rsid w:val="00AB7561"/>
    <w:rsid w:val="00AD0FCB"/>
    <w:rsid w:val="00AD5D1E"/>
    <w:rsid w:val="00AE4665"/>
    <w:rsid w:val="00AF762C"/>
    <w:rsid w:val="00B506B2"/>
    <w:rsid w:val="00B76520"/>
    <w:rsid w:val="00B82363"/>
    <w:rsid w:val="00B960D9"/>
    <w:rsid w:val="00BA428F"/>
    <w:rsid w:val="00BC45EB"/>
    <w:rsid w:val="00BC52AC"/>
    <w:rsid w:val="00BE4C58"/>
    <w:rsid w:val="00BE653C"/>
    <w:rsid w:val="00BF6C41"/>
    <w:rsid w:val="00C2474A"/>
    <w:rsid w:val="00C967EB"/>
    <w:rsid w:val="00CD2F27"/>
    <w:rsid w:val="00CD63A8"/>
    <w:rsid w:val="00CE514B"/>
    <w:rsid w:val="00D21CB1"/>
    <w:rsid w:val="00D301FD"/>
    <w:rsid w:val="00D458C9"/>
    <w:rsid w:val="00D71040"/>
    <w:rsid w:val="00D77372"/>
    <w:rsid w:val="00E1778D"/>
    <w:rsid w:val="00E25A07"/>
    <w:rsid w:val="00E376F4"/>
    <w:rsid w:val="00E41C7D"/>
    <w:rsid w:val="00E7766F"/>
    <w:rsid w:val="00E84C57"/>
    <w:rsid w:val="00EC158A"/>
    <w:rsid w:val="00F1035B"/>
    <w:rsid w:val="00F72E43"/>
    <w:rsid w:val="00FA06A0"/>
    <w:rsid w:val="00FC755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6591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  <w:style w:type="paragraph" w:customStyle="1" w:styleId="Default">
    <w:name w:val="Default"/>
    <w:rsid w:val="00BF6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2020-05-12T11:52:00Z</dcterms:created>
  <dcterms:modified xsi:type="dcterms:W3CDTF">2020-05-12T12:06:00Z</dcterms:modified>
</cp:coreProperties>
</file>