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527A35" w:rsidRPr="00E10391">
        <w:rPr>
          <w:rFonts w:cstheme="minorHAnsi"/>
          <w:sz w:val="24"/>
          <w:szCs w:val="24"/>
        </w:rPr>
        <w:t xml:space="preserve">  V 7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EF3E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5</w:t>
      </w:r>
      <w:r w:rsidR="0097389B">
        <w:rPr>
          <w:rFonts w:cstheme="minorHAnsi"/>
          <w:sz w:val="24"/>
          <w:szCs w:val="24"/>
        </w:rPr>
        <w:t>. 5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EF3E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3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EF3EB8">
        <w:rPr>
          <w:rFonts w:cstheme="minorHAnsi"/>
          <w:sz w:val="24"/>
          <w:szCs w:val="24"/>
        </w:rPr>
        <w:t xml:space="preserve"> 55</w:t>
      </w:r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</w:t>
      </w:r>
      <w:r w:rsidR="00E23395">
        <w:rPr>
          <w:rFonts w:cstheme="minorHAnsi"/>
          <w:sz w:val="24"/>
          <w:szCs w:val="24"/>
        </w:rPr>
        <w:t xml:space="preserve">ma: </w:t>
      </w:r>
      <w:r w:rsidR="00EF3EB8">
        <w:rPr>
          <w:rFonts w:cstheme="minorHAnsi"/>
          <w:sz w:val="24"/>
          <w:szCs w:val="24"/>
        </w:rPr>
        <w:t>Košarka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FA05AB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</w:t>
      </w:r>
      <w:r w:rsidR="00E23395" w:rsidRPr="001B3027">
        <w:rPr>
          <w:rFonts w:cstheme="minorHAnsi"/>
          <w:b/>
          <w:i/>
          <w:sz w:val="24"/>
          <w:szCs w:val="24"/>
          <w:u w:val="single"/>
        </w:rPr>
        <w:t>: bostjan.srovin@ostpavcka.si</w:t>
      </w:r>
      <w:r w:rsidRPr="00E10391">
        <w:rPr>
          <w:rFonts w:cstheme="minorHAnsi"/>
          <w:sz w:val="24"/>
          <w:szCs w:val="24"/>
        </w:rPr>
        <w:t xml:space="preserve">. </w:t>
      </w:r>
    </w:p>
    <w:p w:rsidR="00635CE1" w:rsidRPr="00E10391" w:rsidRDefault="00662098" w:rsidP="00635CE1">
      <w:pPr>
        <w:rPr>
          <w:rFonts w:cstheme="minorHAnsi"/>
          <w:sz w:val="24"/>
          <w:szCs w:val="24"/>
        </w:rPr>
      </w:pPr>
      <w:r w:rsidRPr="004F7D28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662098" w:rsidRDefault="00662098" w:rsidP="00635CE1">
      <w:pP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5CE1" w:rsidRPr="006317FA" w:rsidRDefault="00635CE1" w:rsidP="00635CE1">
      <w:pP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3027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 učenke!</w:t>
      </w:r>
    </w:p>
    <w:p w:rsidR="00FE2046" w:rsidRDefault="000C6AB1" w:rsidP="000C6AB1">
      <w:pPr>
        <w:jc w:val="both"/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Danes boste med ogrevanjem razvijali vzdržljivost s tekom, ker boste imeli</w:t>
      </w:r>
      <w:r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v ponedeljek, 11</w:t>
      </w:r>
      <w:r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5. 2020, ocenjevanje znanja pri atletiki (tek 12 </w:t>
      </w:r>
      <w:r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minut neprekinjeno)</w:t>
      </w:r>
      <w:r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 Predlagam, da si za tek izberete raven teren, če je to možno. Poleg vašega komentarja bom pri ocenjevanju teka potreboval vsaj še eno fotografijo kako tečete</w:t>
      </w:r>
      <w:r w:rsidR="00FE2046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</w:t>
      </w:r>
    </w:p>
    <w:p w:rsidR="000C6AB1" w:rsidRPr="000C6AB1" w:rsidRDefault="00FE2046" w:rsidP="000C6AB1">
      <w:pPr>
        <w:jc w:val="both"/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</w:t>
      </w:r>
      <w:r w:rsidR="000C6AB1"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glavnem delu </w:t>
      </w:r>
      <w:r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ure športa boste </w:t>
      </w:r>
      <w:r w:rsidR="000C6AB1"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utrjeval</w:t>
      </w:r>
      <w:r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 košarkarsko tehniko. </w:t>
      </w:r>
      <w:bookmarkStart w:id="0" w:name="_GoBack"/>
      <w:bookmarkEnd w:id="0"/>
      <w:r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Potrebovali</w:t>
      </w:r>
      <w:r w:rsidR="000C6AB1" w:rsidRPr="000C6AB1">
        <w:rPr>
          <w:rFonts w:cstheme="minorHAnsi"/>
          <w:i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boste košarkarsko žogo ali kakšno drugo žogo, ki se odbija in 6 ovir. </w:t>
      </w:r>
    </w:p>
    <w:p w:rsidR="0043187A" w:rsidRPr="0034110D" w:rsidRDefault="0043187A" w:rsidP="0043187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Pa veselo na delo. Ne pozabite na pijačo. </w:t>
      </w:r>
      <w:r w:rsidRPr="0034110D">
        <w:rPr>
          <w:rFonts w:cstheme="minorHAnsi"/>
          <w:b/>
          <w:sz w:val="24"/>
          <w:szCs w:val="24"/>
          <w:u w:val="single"/>
        </w:rPr>
        <w:t>Vadite sami</w:t>
      </w:r>
      <w:r>
        <w:rPr>
          <w:rFonts w:cstheme="minorHAnsi"/>
          <w:sz w:val="24"/>
          <w:szCs w:val="24"/>
        </w:rPr>
        <w:t>!</w:t>
      </w:r>
    </w:p>
    <w:p w:rsidR="00610B09" w:rsidRPr="00E10391" w:rsidRDefault="0043187A" w:rsidP="004318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7FA" w:rsidTr="0043187A">
        <w:tc>
          <w:tcPr>
            <w:tcW w:w="9062" w:type="dxa"/>
          </w:tcPr>
          <w:p w:rsidR="000C6AB1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ri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ogrevanju boste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tek razdelil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dva dela in med njima opravili sklo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p gimnastičnih vaj. Skupaj boste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pretek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li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12 minut, kar bo predstavljalo pripravo za ocenjevanje pri atletiki.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a) </w:t>
            </w:r>
            <w:r w:rsidRPr="00583A04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Tek 4 minute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(pogovorni tempo).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b) </w:t>
            </w:r>
            <w:r w:rsidRPr="0010232E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Gimnastične vaje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(10 ponovitev pri vsaki vaji): 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kroženje z rokami naprej in nazaj,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vertikalni zamahi (ena roka gor ob glavi, druga dol ob telesu) in vzponi na prste stopal,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- kroženje z boki,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predklon stoje,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vojaški poskoki,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izpadni korak naprej,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počepi,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sonožni poskoki (kolena visoko).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6317FA" w:rsidRDefault="000C6AB1" w:rsidP="000C6A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c) </w:t>
            </w:r>
            <w:r w:rsidRPr="00583A04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Tek 8 minut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(pogovorni tempo).</w:t>
            </w:r>
          </w:p>
        </w:tc>
      </w:tr>
      <w:tr w:rsidR="0043187A" w:rsidTr="0043187A">
        <w:tc>
          <w:tcPr>
            <w:tcW w:w="9062" w:type="dxa"/>
          </w:tcPr>
          <w:p w:rsidR="000C6AB1" w:rsidRDefault="000C6AB1" w:rsidP="000C6AB1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0C6AB1" w:rsidRPr="00553B59" w:rsidRDefault="000C6AB1" w:rsidP="000C6AB1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KOŠARKARSKA TEHNIKA: </w:t>
            </w:r>
            <w:r w:rsidRPr="00553B59">
              <w:rPr>
                <w:rFonts w:cstheme="minorHAnsi"/>
                <w:sz w:val="24"/>
                <w:szCs w:val="24"/>
                <w:shd w:val="clear" w:color="auto" w:fill="FFFFFF"/>
              </w:rPr>
              <w:t>6 ovir si  postavi v črti na razdalji 3 – 4 korakov za različna vodenja žoge z roko. Za lažjo predstavo si lahko pogledate posnetka.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553B59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Vsako vajo ponovi 4 krat.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a) Vodenje žoge naravnost. V eno stran vodiš z L roko, v drugo z D roko.</w:t>
            </w: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b)</w:t>
            </w:r>
            <w:r w:rsidRPr="006468AD">
              <w:rPr>
                <w:rFonts w:cstheme="minorHAnsi"/>
                <w:color w:val="FF3300"/>
                <w:sz w:val="28"/>
                <w:szCs w:val="28"/>
                <w:shd w:val="clear" w:color="auto" w:fill="FFFFFF"/>
              </w:rPr>
              <w:t xml:space="preserve"> </w:t>
            </w: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Slalom okrog ovir (pred stožcem zamenjaš roko, s katero vodiš – žogo vedno vodiš ob boku). Žogo vodi v eno in drugo stran.</w:t>
            </w: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c) Vodenje žoge okrog vsake ovire oz. pentlje v eno ter drugo stran. V eno stran vodi z L roko, v drugo z D roko.</w:t>
            </w: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Za naslednja vodenja žoge si boš postavili vsako drugo oviro levo ali desno od linije, na katero ste prej postavili ovire; cikcak postavitev</w:t>
            </w: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č) Vodenje žoge s spremem</w:t>
            </w:r>
            <w:r w:rsidR="00026267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bo smeri – menjava pred telesom z </w:t>
            </w:r>
            <w:proofErr w:type="spellStart"/>
            <w:r w:rsidR="00026267">
              <w:rPr>
                <w:rFonts w:cstheme="minorHAnsi"/>
                <w:sz w:val="28"/>
                <w:szCs w:val="28"/>
                <w:shd w:val="clear" w:color="auto" w:fill="FFFFFF"/>
              </w:rPr>
              <w:t>izkorakom</w:t>
            </w:r>
            <w:proofErr w:type="spellEnd"/>
            <w:r w:rsidR="00026267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d) Vodenje žoge s spremembo smeri </w:t>
            </w:r>
            <w:r w:rsidR="00DE02C5">
              <w:rPr>
                <w:rFonts w:cstheme="minorHAnsi"/>
                <w:sz w:val="28"/>
                <w:szCs w:val="28"/>
                <w:shd w:val="clear" w:color="auto" w:fill="FFFFFF"/>
              </w:rPr>
              <w:t>– menjava</w:t>
            </w: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med nogami.</w:t>
            </w:r>
          </w:p>
          <w:p w:rsidR="000C6AB1" w:rsidRPr="006468AD" w:rsidRDefault="000C6AB1" w:rsidP="000C6AB1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43187A" w:rsidRDefault="000C6AB1" w:rsidP="00DE02C5">
            <w:pPr>
              <w:spacing w:line="256" w:lineRule="auto"/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DE02C5">
              <w:rPr>
                <w:rFonts w:cstheme="minorHAnsi"/>
                <w:sz w:val="28"/>
                <w:szCs w:val="28"/>
                <w:shd w:val="clear" w:color="auto" w:fill="FFFFFF"/>
              </w:rPr>
              <w:t>e) Vodenje ž</w:t>
            </w:r>
            <w:r w:rsidR="00DE02C5">
              <w:rPr>
                <w:rFonts w:cstheme="minorHAnsi"/>
                <w:sz w:val="28"/>
                <w:szCs w:val="28"/>
                <w:shd w:val="clear" w:color="auto" w:fill="FFFFFF"/>
              </w:rPr>
              <w:t>oge s spremembami smeri – menjava</w:t>
            </w:r>
            <w:r w:rsidRPr="00DE02C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za hrbtom.</w:t>
            </w:r>
          </w:p>
          <w:p w:rsidR="00026267" w:rsidRDefault="00026267" w:rsidP="00DE02C5">
            <w:pPr>
              <w:spacing w:line="256" w:lineRule="auto"/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026267" w:rsidRPr="00DE02C5" w:rsidRDefault="00026267" w:rsidP="00026267">
            <w:pPr>
              <w:spacing w:line="256" w:lineRule="auto"/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f) </w:t>
            </w:r>
            <w:r w:rsidRPr="00DE02C5">
              <w:rPr>
                <w:rFonts w:cstheme="minorHAnsi"/>
                <w:sz w:val="28"/>
                <w:szCs w:val="28"/>
                <w:shd w:val="clear" w:color="auto" w:fill="FFFFFF"/>
              </w:rPr>
              <w:t>Vodenje ž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oge s spremembami smeri – 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menjava </w:t>
            </w:r>
            <w:proofErr w:type="spellStart"/>
            <w:r>
              <w:rPr>
                <w:rFonts w:cstheme="minorHAnsi"/>
                <w:sz w:val="28"/>
                <w:szCs w:val="28"/>
                <w:shd w:val="clear" w:color="auto" w:fill="FFFFFF"/>
              </w:rPr>
              <w:t>roling</w:t>
            </w:r>
            <w:proofErr w:type="spellEnd"/>
            <w:r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pred obratom (do ovire vodiš z zunanjo roko, pri oviri zamenjaš roko s katero vodiš žogo in se v smeri hrbta obrneš v drugo smer).   </w:t>
            </w:r>
          </w:p>
        </w:tc>
      </w:tr>
      <w:tr w:rsidR="0043187A" w:rsidTr="0043187A">
        <w:tc>
          <w:tcPr>
            <w:tcW w:w="9062" w:type="dxa"/>
          </w:tcPr>
          <w:p w:rsidR="0043187A" w:rsidRDefault="0043187A" w:rsidP="0043187A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0C6AB1" w:rsidRPr="00E7727E" w:rsidRDefault="000C6AB1" w:rsidP="000C6AB1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7727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met na koš iz različnih razdalj ali igra 1:1 (nasprotnik naj bo nekdo od domačih), če imate doma koš. V nasprotnem primeru izvedite podaje v zid (ne v fasado). </w:t>
            </w:r>
            <w:r w:rsidR="0025210D">
              <w:rPr>
                <w:rFonts w:cstheme="minorHAnsi"/>
                <w:sz w:val="24"/>
                <w:szCs w:val="24"/>
                <w:shd w:val="clear" w:color="auto" w:fill="FFFFFF"/>
              </w:rPr>
              <w:t>Opravite 3</w:t>
            </w:r>
            <w:r w:rsidRPr="00E7727E">
              <w:rPr>
                <w:rFonts w:cstheme="minorHAnsi"/>
                <w:sz w:val="24"/>
                <w:szCs w:val="24"/>
                <w:shd w:val="clear" w:color="auto" w:fill="FFFFFF"/>
              </w:rPr>
              <w:t>0 ponovitev pri vsaki vaji: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podaja nad glavo,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  <w:r w:rsidR="0025210D">
              <w:rPr>
                <w:rFonts w:cstheme="minorHAnsi"/>
                <w:sz w:val="24"/>
                <w:szCs w:val="24"/>
                <w:shd w:val="clear" w:color="auto" w:fill="FFFFFF"/>
              </w:rPr>
              <w:t>- iz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pred prsi,</w:t>
            </w:r>
          </w:p>
          <w:p w:rsidR="000C6AB1" w:rsidRPr="0010232E" w:rsidRDefault="000C6AB1" w:rsidP="000C6AB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z odbojem od tal z obema rokama,</w:t>
            </w:r>
          </w:p>
          <w:p w:rsidR="0043187A" w:rsidRPr="00FF4E8D" w:rsidRDefault="000C6AB1" w:rsidP="000C6AB1">
            <w:pPr>
              <w:pStyle w:val="Odstavekseznama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</w:t>
            </w:r>
            <w:r w:rsidR="00252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odbojem od tal z eno roko (15 ponovitev z L, 15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D roko).</w:t>
            </w:r>
          </w:p>
          <w:p w:rsidR="0043187A" w:rsidRPr="00026267" w:rsidRDefault="0043187A" w:rsidP="0002626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26267">
              <w:rPr>
                <w:color w:val="FF0000"/>
                <w:sz w:val="24"/>
                <w:szCs w:val="24"/>
              </w:rPr>
              <w:t>Je šlo? To bo tudi vse za danes. Lep dan!</w:t>
            </w:r>
            <w:r w:rsidR="00026267" w:rsidRPr="00026267">
              <w:rPr>
                <w:color w:val="FF0000"/>
                <w:sz w:val="24"/>
                <w:szCs w:val="24"/>
              </w:rPr>
              <w:t xml:space="preserve"> Ne pozabite na ocenjevanje v ponedeljek.</w:t>
            </w:r>
          </w:p>
        </w:tc>
      </w:tr>
    </w:tbl>
    <w:p w:rsidR="006317FA" w:rsidRDefault="006317FA">
      <w:pPr>
        <w:rPr>
          <w:rFonts w:cstheme="minorHAnsi"/>
          <w:b/>
          <w:sz w:val="24"/>
          <w:szCs w:val="24"/>
        </w:rPr>
      </w:pPr>
    </w:p>
    <w:p w:rsidR="00EC158A" w:rsidRPr="009825A2" w:rsidRDefault="009825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9825A2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</w:t>
            </w:r>
            <w:r w:rsidR="009825A2">
              <w:rPr>
                <w:rFonts w:cstheme="minorHAnsi"/>
                <w:sz w:val="24"/>
                <w:szCs w:val="24"/>
              </w:rPr>
              <w:t xml:space="preserve"> povratno informacijo o učenju.</w:t>
            </w:r>
          </w:p>
        </w:tc>
      </w:tr>
    </w:tbl>
    <w:p w:rsidR="00EC158A" w:rsidRPr="001050EC" w:rsidRDefault="00EC158A" w:rsidP="009825A2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E8" w:rsidRDefault="00B35BE8" w:rsidP="0052706D">
      <w:pPr>
        <w:spacing w:after="0" w:line="240" w:lineRule="auto"/>
      </w:pPr>
      <w:r>
        <w:separator/>
      </w:r>
    </w:p>
  </w:endnote>
  <w:endnote w:type="continuationSeparator" w:id="0">
    <w:p w:rsidR="00B35BE8" w:rsidRDefault="00B35BE8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E8" w:rsidRDefault="00B35BE8" w:rsidP="0052706D">
      <w:pPr>
        <w:spacing w:after="0" w:line="240" w:lineRule="auto"/>
      </w:pPr>
      <w:r>
        <w:separator/>
      </w:r>
    </w:p>
  </w:footnote>
  <w:footnote w:type="continuationSeparator" w:id="0">
    <w:p w:rsidR="00B35BE8" w:rsidRDefault="00B35BE8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82" w:rsidRDefault="00D7788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82" w:rsidRPr="00D77372" w:rsidRDefault="00D7788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mso597"/>
      </v:shape>
    </w:pict>
  </w:numPicBullet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4CF"/>
    <w:multiLevelType w:val="hybridMultilevel"/>
    <w:tmpl w:val="79E4AB0A"/>
    <w:lvl w:ilvl="0" w:tplc="2E7CC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040B"/>
    <w:multiLevelType w:val="hybridMultilevel"/>
    <w:tmpl w:val="8494B5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73DFB"/>
    <w:multiLevelType w:val="hybridMultilevel"/>
    <w:tmpl w:val="284AEE5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C2050"/>
    <w:multiLevelType w:val="hybridMultilevel"/>
    <w:tmpl w:val="9E9E9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A7821"/>
    <w:multiLevelType w:val="hybridMultilevel"/>
    <w:tmpl w:val="563CCDFE"/>
    <w:lvl w:ilvl="0" w:tplc="480A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6267"/>
    <w:rsid w:val="000825C4"/>
    <w:rsid w:val="000C6AB1"/>
    <w:rsid w:val="000E5DDC"/>
    <w:rsid w:val="001050EC"/>
    <w:rsid w:val="00174828"/>
    <w:rsid w:val="001A113B"/>
    <w:rsid w:val="001B3027"/>
    <w:rsid w:val="001C4607"/>
    <w:rsid w:val="00222327"/>
    <w:rsid w:val="00245388"/>
    <w:rsid w:val="0025210D"/>
    <w:rsid w:val="002657A5"/>
    <w:rsid w:val="00276324"/>
    <w:rsid w:val="002767D9"/>
    <w:rsid w:val="002A1631"/>
    <w:rsid w:val="0030257B"/>
    <w:rsid w:val="00317ED0"/>
    <w:rsid w:val="00357FCD"/>
    <w:rsid w:val="003C0D7D"/>
    <w:rsid w:val="00407BDC"/>
    <w:rsid w:val="0041462D"/>
    <w:rsid w:val="00416A52"/>
    <w:rsid w:val="004311EB"/>
    <w:rsid w:val="0043187A"/>
    <w:rsid w:val="00466706"/>
    <w:rsid w:val="0052706D"/>
    <w:rsid w:val="00527A35"/>
    <w:rsid w:val="00581845"/>
    <w:rsid w:val="005D47D2"/>
    <w:rsid w:val="00610B09"/>
    <w:rsid w:val="00627AE6"/>
    <w:rsid w:val="006317FA"/>
    <w:rsid w:val="00635CE1"/>
    <w:rsid w:val="00662098"/>
    <w:rsid w:val="006F7EAA"/>
    <w:rsid w:val="00721F87"/>
    <w:rsid w:val="00727E18"/>
    <w:rsid w:val="00795699"/>
    <w:rsid w:val="007A75D3"/>
    <w:rsid w:val="007B447E"/>
    <w:rsid w:val="0080783E"/>
    <w:rsid w:val="00850161"/>
    <w:rsid w:val="00867BE3"/>
    <w:rsid w:val="00897E78"/>
    <w:rsid w:val="008D1B40"/>
    <w:rsid w:val="00914DEB"/>
    <w:rsid w:val="00956A16"/>
    <w:rsid w:val="0097389B"/>
    <w:rsid w:val="009825A2"/>
    <w:rsid w:val="009D1FD7"/>
    <w:rsid w:val="009D5EDA"/>
    <w:rsid w:val="00A0057A"/>
    <w:rsid w:val="00A3034B"/>
    <w:rsid w:val="00AB7561"/>
    <w:rsid w:val="00AF762C"/>
    <w:rsid w:val="00B16652"/>
    <w:rsid w:val="00B16D76"/>
    <w:rsid w:val="00B35BE8"/>
    <w:rsid w:val="00B506B2"/>
    <w:rsid w:val="00B76520"/>
    <w:rsid w:val="00B960D9"/>
    <w:rsid w:val="00BB0DAB"/>
    <w:rsid w:val="00BE4C58"/>
    <w:rsid w:val="00C602D7"/>
    <w:rsid w:val="00C603B2"/>
    <w:rsid w:val="00C85AE4"/>
    <w:rsid w:val="00C91E03"/>
    <w:rsid w:val="00CD63A8"/>
    <w:rsid w:val="00CE5AA5"/>
    <w:rsid w:val="00D21CB1"/>
    <w:rsid w:val="00D301FD"/>
    <w:rsid w:val="00D77372"/>
    <w:rsid w:val="00D77882"/>
    <w:rsid w:val="00DA4C65"/>
    <w:rsid w:val="00DE02C5"/>
    <w:rsid w:val="00E10391"/>
    <w:rsid w:val="00E23395"/>
    <w:rsid w:val="00E376F4"/>
    <w:rsid w:val="00E750BD"/>
    <w:rsid w:val="00E90890"/>
    <w:rsid w:val="00EC158A"/>
    <w:rsid w:val="00EF3EB8"/>
    <w:rsid w:val="00F72E43"/>
    <w:rsid w:val="00FA05AB"/>
    <w:rsid w:val="00FA3486"/>
    <w:rsid w:val="00FE204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E9BF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  <w:style w:type="paragraph" w:customStyle="1" w:styleId="Default">
    <w:name w:val="Default"/>
    <w:rsid w:val="0043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7</cp:revision>
  <dcterms:created xsi:type="dcterms:W3CDTF">2020-05-04T08:43:00Z</dcterms:created>
  <dcterms:modified xsi:type="dcterms:W3CDTF">2020-05-04T12:19:00Z</dcterms:modified>
</cp:coreProperties>
</file>